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2F1C" w14:textId="77777777" w:rsidR="00490FD9" w:rsidRDefault="00000000">
      <w:pPr>
        <w:pStyle w:val="Titre2"/>
        <w:tabs>
          <w:tab w:val="right" w:leader="hyphen" w:pos="9923"/>
        </w:tabs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Évry-Courcouronnes : Innover, Apprendre, Agir</w:t>
      </w:r>
    </w:p>
    <w:p w14:paraId="5C83344A" w14:textId="77777777" w:rsidR="00490FD9" w:rsidRDefault="00000000">
      <w:pPr>
        <w:pStyle w:val="Corpsdetexte"/>
        <w:spacing w:after="283"/>
        <w:rPr>
          <w:rFonts w:ascii="Calibri" w:hAnsi="Calibri"/>
        </w:rPr>
      </w:pPr>
      <w:r>
        <w:rPr>
          <w:rFonts w:ascii="Calibri" w:hAnsi="Calibri"/>
        </w:rPr>
        <w:t xml:space="preserve">Ville dynamique et accueillante au sud de Paris, Évry-Courcouronnes réunit environ 70 000 habitants au cœur de l’Essonne. En constante évolution, elle allie modernité, diversité culturelle et innovation. </w:t>
      </w:r>
      <w:r>
        <w:rPr>
          <w:rFonts w:ascii="Calibri" w:hAnsi="Calibri"/>
          <w:b/>
        </w:rPr>
        <w:t>Ville apprenante reconnue par l’UNESCO</w:t>
      </w:r>
      <w:r>
        <w:rPr>
          <w:rFonts w:ascii="Calibri" w:hAnsi="Calibri"/>
        </w:rPr>
        <w:t>, elle s'engage à offrir un cadre de vie de qualité à ses citoyens grâce à une offre éducative variée, des espaces verts préservés et un tissu économique en pleine croissance.</w:t>
      </w:r>
    </w:p>
    <w:p w14:paraId="3079E309" w14:textId="77777777" w:rsidR="00490FD9" w:rsidRDefault="00000000">
      <w:pPr>
        <w:pStyle w:val="Corpsdetexte"/>
        <w:spacing w:after="283"/>
        <w:rPr>
          <w:rFonts w:ascii="Calibri" w:hAnsi="Calibri"/>
        </w:rPr>
      </w:pPr>
      <w:r>
        <w:rPr>
          <w:rFonts w:ascii="Calibri" w:hAnsi="Calibri"/>
        </w:rPr>
        <w:t xml:space="preserve">Nous recherchons pour notre </w:t>
      </w:r>
      <w:r>
        <w:rPr>
          <w:rFonts w:ascii="Calibri" w:hAnsi="Calibri"/>
          <w:b/>
        </w:rPr>
        <w:t>Maison de Quartier des Champs Élysées</w:t>
      </w:r>
      <w:r>
        <w:rPr>
          <w:rFonts w:ascii="Calibri" w:hAnsi="Calibri"/>
        </w:rPr>
        <w:t xml:space="preserve"> (Place Troisdorf) :</w:t>
      </w:r>
    </w:p>
    <w:p w14:paraId="4F07962D" w14:textId="77777777" w:rsidR="00490FD9" w:rsidRDefault="00000000">
      <w:pPr>
        <w:pStyle w:val="Titre3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Référent Social Famille (F/H)</w:t>
      </w:r>
    </w:p>
    <w:p w14:paraId="7119283E" w14:textId="77777777" w:rsidR="00490FD9" w:rsidRDefault="00000000">
      <w:pPr>
        <w:pStyle w:val="Corpsdetexte"/>
        <w:spacing w:after="283"/>
        <w:rPr>
          <w:rFonts w:ascii="Calibri" w:hAnsi="Calibri"/>
        </w:rPr>
      </w:pPr>
      <w:r>
        <w:rPr>
          <w:rFonts w:ascii="Calibri" w:hAnsi="Calibri"/>
          <w:b/>
        </w:rPr>
        <w:t>Cadre d’emplois des Animateurs ou Assistants socio-éducatifs (Cat. B)</w:t>
      </w:r>
      <w:r>
        <w:rPr>
          <w:rFonts w:ascii="Calibri" w:hAnsi="Calibri"/>
          <w:b/>
        </w:rPr>
        <w:br/>
      </w:r>
      <w:r>
        <w:rPr>
          <w:rFonts w:ascii="Calibri" w:hAnsi="Calibri"/>
          <w:i/>
        </w:rPr>
        <w:t>Fonctionnaire ou contractuel</w:t>
      </w:r>
    </w:p>
    <w:p w14:paraId="6D29C1F0" w14:textId="77777777" w:rsidR="00490FD9" w:rsidRDefault="00000000">
      <w:pPr>
        <w:pStyle w:val="Corpsdetexte"/>
        <w:spacing w:after="283"/>
        <w:rPr>
          <w:rFonts w:ascii="Calibri" w:hAnsi="Calibri"/>
        </w:rPr>
      </w:pPr>
      <w:r>
        <w:rPr>
          <w:rFonts w:ascii="Calibri" w:hAnsi="Calibri"/>
        </w:rPr>
        <w:t>Au sein de la Direction Générale Adjointe Innovation et Animation Territoriale, au carrefour de l’accompagnement individuel et de l’animation collective, vous portez les valeurs de proximité de notre municipalité.</w:t>
      </w:r>
    </w:p>
    <w:p w14:paraId="76021848" w14:textId="77777777" w:rsidR="00490FD9" w:rsidRDefault="00000000">
      <w:pPr>
        <w:pStyle w:val="Titre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Vos missions principales</w:t>
      </w:r>
    </w:p>
    <w:p w14:paraId="496A8B5A" w14:textId="77777777" w:rsidR="00490FD9" w:rsidRDefault="00000000">
      <w:pPr>
        <w:pStyle w:val="Corpsdetexte"/>
        <w:spacing w:after="283"/>
        <w:rPr>
          <w:rFonts w:ascii="Calibri" w:hAnsi="Calibri"/>
        </w:rPr>
      </w:pPr>
      <w:r>
        <w:rPr>
          <w:rFonts w:ascii="Calibri" w:hAnsi="Calibri"/>
        </w:rPr>
        <w:t>Rattaché au responsable de structure, vous concevez et mettez en œuvre les actions du projet social en faveur des familles du quartier :</w:t>
      </w:r>
    </w:p>
    <w:p w14:paraId="1770C5A7" w14:textId="77777777" w:rsidR="00490FD9" w:rsidRDefault="00000000">
      <w:pPr>
        <w:pStyle w:val="Corpsdetexte"/>
        <w:numPr>
          <w:ilvl w:val="0"/>
          <w:numId w:val="2"/>
        </w:numPr>
        <w:tabs>
          <w:tab w:val="clear" w:pos="709"/>
          <w:tab w:val="left" w:pos="0"/>
        </w:tabs>
        <w:spacing w:before="0" w:after="55"/>
        <w:ind w:left="729"/>
        <w:rPr>
          <w:rFonts w:ascii="Calibri" w:hAnsi="Calibri"/>
        </w:rPr>
      </w:pPr>
      <w:r>
        <w:rPr>
          <w:rFonts w:ascii="Calibri" w:hAnsi="Calibri"/>
          <w:b/>
        </w:rPr>
        <w:t>Accompagnement à la parentalité :</w:t>
      </w:r>
      <w:r>
        <w:rPr>
          <w:rFonts w:ascii="Calibri" w:hAnsi="Calibri"/>
        </w:rPr>
        <w:t xml:space="preserve"> Animer des espaces de dialogue, soutenir la fonction parentale et assurer le lien avec les parents (CLAS).</w:t>
      </w:r>
    </w:p>
    <w:p w14:paraId="5C5B55DB" w14:textId="77777777" w:rsidR="00490FD9" w:rsidRDefault="00000000">
      <w:pPr>
        <w:pStyle w:val="Corpsdetexte"/>
        <w:numPr>
          <w:ilvl w:val="0"/>
          <w:numId w:val="2"/>
        </w:numPr>
        <w:tabs>
          <w:tab w:val="clear" w:pos="709"/>
          <w:tab w:val="left" w:pos="0"/>
        </w:tabs>
        <w:spacing w:before="0" w:after="55"/>
        <w:ind w:left="729"/>
        <w:rPr>
          <w:rFonts w:ascii="Calibri" w:hAnsi="Calibri"/>
        </w:rPr>
      </w:pPr>
      <w:r>
        <w:rPr>
          <w:rFonts w:ascii="Calibri" w:hAnsi="Calibri"/>
          <w:b/>
        </w:rPr>
        <w:t>Animation de proximité :</w:t>
      </w:r>
      <w:r>
        <w:rPr>
          <w:rFonts w:ascii="Calibri" w:hAnsi="Calibri"/>
        </w:rPr>
        <w:t xml:space="preserve"> Organiser l’accueil petite enfance/enfance et encadrer les sorties familiales et culturelles.</w:t>
      </w:r>
    </w:p>
    <w:p w14:paraId="36F9A99F" w14:textId="77777777" w:rsidR="00490FD9" w:rsidRDefault="00000000">
      <w:pPr>
        <w:pStyle w:val="Corpsdetexte"/>
        <w:numPr>
          <w:ilvl w:val="0"/>
          <w:numId w:val="2"/>
        </w:numPr>
        <w:tabs>
          <w:tab w:val="clear" w:pos="709"/>
          <w:tab w:val="left" w:pos="0"/>
        </w:tabs>
        <w:spacing w:before="0" w:after="55"/>
        <w:ind w:left="729"/>
        <w:rPr>
          <w:rFonts w:ascii="Calibri" w:hAnsi="Calibri"/>
        </w:rPr>
      </w:pPr>
      <w:r>
        <w:rPr>
          <w:rFonts w:ascii="Calibri" w:hAnsi="Calibri"/>
          <w:b/>
        </w:rPr>
        <w:t>Inclusion et citoyenneté :</w:t>
      </w:r>
      <w:r>
        <w:rPr>
          <w:rFonts w:ascii="Calibri" w:hAnsi="Calibri"/>
        </w:rPr>
        <w:t xml:space="preserve"> Coordonner les parcours d’alphabétisation pour les publics migrants et favoriser la participation active des habitants.</w:t>
      </w:r>
    </w:p>
    <w:p w14:paraId="22ED044B" w14:textId="77777777" w:rsidR="00490FD9" w:rsidRDefault="00000000">
      <w:pPr>
        <w:pStyle w:val="Corpsdetexte"/>
        <w:numPr>
          <w:ilvl w:val="0"/>
          <w:numId w:val="2"/>
        </w:numPr>
        <w:tabs>
          <w:tab w:val="clear" w:pos="709"/>
          <w:tab w:val="left" w:pos="0"/>
        </w:tabs>
        <w:spacing w:before="0" w:after="55"/>
        <w:ind w:left="729"/>
        <w:rPr>
          <w:rFonts w:ascii="Calibri" w:hAnsi="Calibri"/>
        </w:rPr>
      </w:pPr>
      <w:r>
        <w:rPr>
          <w:rFonts w:ascii="Calibri" w:hAnsi="Calibri"/>
          <w:b/>
        </w:rPr>
        <w:t>Ingénierie de projet :</w:t>
      </w:r>
      <w:r>
        <w:rPr>
          <w:rFonts w:ascii="Calibri" w:hAnsi="Calibri"/>
        </w:rPr>
        <w:t xml:space="preserve"> Piloter, suivre et évaluer les actions sociales en lien avec les partenaires institutionnels.</w:t>
      </w:r>
    </w:p>
    <w:p w14:paraId="79CA6851" w14:textId="77777777" w:rsidR="00490FD9" w:rsidRDefault="00000000">
      <w:pPr>
        <w:pStyle w:val="Titre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Votre profil</w:t>
      </w:r>
    </w:p>
    <w:p w14:paraId="6510D8AB" w14:textId="77777777" w:rsidR="00490FD9" w:rsidRDefault="00000000">
      <w:pPr>
        <w:pStyle w:val="Corpsdetexte"/>
        <w:numPr>
          <w:ilvl w:val="0"/>
          <w:numId w:val="3"/>
        </w:numPr>
        <w:tabs>
          <w:tab w:val="clear" w:pos="709"/>
          <w:tab w:val="left" w:pos="0"/>
        </w:tabs>
        <w:spacing w:before="0" w:after="55"/>
        <w:ind w:left="729"/>
        <w:rPr>
          <w:rFonts w:ascii="Calibri" w:hAnsi="Calibri"/>
        </w:rPr>
      </w:pPr>
      <w:r>
        <w:rPr>
          <w:rFonts w:ascii="Calibri" w:hAnsi="Calibri"/>
        </w:rPr>
        <w:t xml:space="preserve">Diplôme de </w:t>
      </w:r>
      <w:r>
        <w:rPr>
          <w:rFonts w:ascii="Calibri" w:hAnsi="Calibri"/>
          <w:b/>
        </w:rPr>
        <w:t>niveau 5 (Bac+2) minimum</w:t>
      </w:r>
      <w:r>
        <w:rPr>
          <w:rFonts w:ascii="Calibri" w:hAnsi="Calibri"/>
        </w:rPr>
        <w:t xml:space="preserve"> dans le secteur socio-éducatif (DEJEPS, CESF ou équivalent).</w:t>
      </w:r>
    </w:p>
    <w:p w14:paraId="52551207" w14:textId="77777777" w:rsidR="00490FD9" w:rsidRDefault="00000000">
      <w:pPr>
        <w:pStyle w:val="Corpsdetexte"/>
        <w:numPr>
          <w:ilvl w:val="0"/>
          <w:numId w:val="3"/>
        </w:numPr>
        <w:tabs>
          <w:tab w:val="clear" w:pos="709"/>
          <w:tab w:val="left" w:pos="0"/>
        </w:tabs>
        <w:spacing w:before="0" w:after="55"/>
        <w:ind w:left="729"/>
        <w:rPr>
          <w:rFonts w:ascii="Calibri" w:hAnsi="Calibri"/>
        </w:rPr>
      </w:pPr>
      <w:r>
        <w:rPr>
          <w:rFonts w:ascii="Calibri" w:hAnsi="Calibri"/>
        </w:rPr>
        <w:t>Maîtrise de la méthodologie de projet, de l'éducation populaire et de la gestion budgétaire.</w:t>
      </w:r>
    </w:p>
    <w:p w14:paraId="24A184B1" w14:textId="77777777" w:rsidR="00490FD9" w:rsidRDefault="00000000">
      <w:pPr>
        <w:pStyle w:val="Corpsdetexte"/>
        <w:numPr>
          <w:ilvl w:val="0"/>
          <w:numId w:val="3"/>
        </w:numPr>
        <w:tabs>
          <w:tab w:val="clear" w:pos="709"/>
          <w:tab w:val="left" w:pos="0"/>
        </w:tabs>
        <w:spacing w:before="0" w:after="55"/>
        <w:ind w:left="729"/>
        <w:rPr>
          <w:rFonts w:ascii="Calibri" w:hAnsi="Calibri"/>
        </w:rPr>
      </w:pPr>
      <w:r>
        <w:rPr>
          <w:rFonts w:ascii="Calibri" w:hAnsi="Calibri"/>
        </w:rPr>
        <w:t>Force de proposition, sens de la diplomatie et respect strict de la confidentialité.</w:t>
      </w:r>
    </w:p>
    <w:p w14:paraId="636C2E39" w14:textId="77777777" w:rsidR="00490FD9" w:rsidRDefault="00490FD9">
      <w:pPr>
        <w:pStyle w:val="Citations"/>
        <w:spacing w:after="0"/>
        <w:ind w:left="0"/>
        <w:rPr>
          <w:b/>
        </w:rPr>
      </w:pPr>
    </w:p>
    <w:p w14:paraId="48363C30" w14:textId="77777777" w:rsidR="00490FD9" w:rsidRDefault="00000000">
      <w:pPr>
        <w:pStyle w:val="Citations"/>
        <w:ind w:left="0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À savoir :</w:t>
      </w:r>
      <w:r>
        <w:rPr>
          <w:rFonts w:ascii="Calibri" w:hAnsi="Calibri"/>
          <w:szCs w:val="22"/>
        </w:rPr>
        <w:t xml:space="preserve"> Disponibilité requise en soirée et le week-end selon les impératifs de service. Confrontation possible à des publics en grande fragilité sociale.</w:t>
      </w:r>
    </w:p>
    <w:p w14:paraId="63AFE476" w14:textId="77777777" w:rsidR="00490FD9" w:rsidRDefault="00000000">
      <w:pPr>
        <w:pStyle w:val="Titre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 que nous proposons</w:t>
      </w:r>
    </w:p>
    <w:p w14:paraId="6DDC79B3" w14:textId="77777777" w:rsidR="00490FD9" w:rsidRDefault="00000000">
      <w:pPr>
        <w:pStyle w:val="Corpsdetexte"/>
        <w:numPr>
          <w:ilvl w:val="0"/>
          <w:numId w:val="4"/>
        </w:numPr>
        <w:tabs>
          <w:tab w:val="clear" w:pos="709"/>
          <w:tab w:val="left" w:pos="0"/>
        </w:tabs>
        <w:spacing w:before="0" w:after="112"/>
        <w:ind w:left="729"/>
        <w:rPr>
          <w:rFonts w:ascii="Calibri" w:hAnsi="Calibri"/>
        </w:rPr>
      </w:pPr>
      <w:r>
        <w:rPr>
          <w:rFonts w:ascii="Calibri" w:hAnsi="Calibri"/>
        </w:rPr>
        <w:t xml:space="preserve">Temps de travail : </w:t>
      </w:r>
      <w:r>
        <w:rPr>
          <w:rFonts w:ascii="Calibri" w:hAnsi="Calibri"/>
          <w:b/>
        </w:rPr>
        <w:t>37h30 hebdomadaires</w:t>
      </w:r>
      <w:r>
        <w:rPr>
          <w:rFonts w:ascii="Calibri" w:hAnsi="Calibri"/>
        </w:rPr>
        <w:t>.</w:t>
      </w:r>
    </w:p>
    <w:p w14:paraId="3E35CB61" w14:textId="77777777" w:rsidR="00490FD9" w:rsidRDefault="00000000">
      <w:pPr>
        <w:pStyle w:val="Corpsdetexte"/>
        <w:numPr>
          <w:ilvl w:val="0"/>
          <w:numId w:val="4"/>
        </w:numPr>
        <w:tabs>
          <w:tab w:val="clear" w:pos="709"/>
          <w:tab w:val="left" w:pos="0"/>
        </w:tabs>
        <w:spacing w:before="0" w:after="112"/>
        <w:ind w:left="729"/>
        <w:rPr>
          <w:rFonts w:ascii="Calibri" w:hAnsi="Calibri"/>
        </w:rPr>
      </w:pPr>
      <w:r>
        <w:rPr>
          <w:rFonts w:ascii="Calibri" w:hAnsi="Calibri"/>
        </w:rPr>
        <w:t>Rémunération statutaire + régime indemnitaire (RIFSEEP).</w:t>
      </w:r>
    </w:p>
    <w:p w14:paraId="30C80BC0" w14:textId="77777777" w:rsidR="00490FD9" w:rsidRDefault="00000000">
      <w:pPr>
        <w:pStyle w:val="Corpsdetexte"/>
        <w:numPr>
          <w:ilvl w:val="0"/>
          <w:numId w:val="4"/>
        </w:numPr>
        <w:tabs>
          <w:tab w:val="clear" w:pos="709"/>
          <w:tab w:val="left" w:pos="0"/>
        </w:tabs>
        <w:spacing w:before="0" w:after="112"/>
        <w:ind w:left="729"/>
        <w:rPr>
          <w:rFonts w:ascii="Calibri" w:hAnsi="Calibri"/>
        </w:rPr>
      </w:pPr>
      <w:r>
        <w:rPr>
          <w:rFonts w:ascii="Calibri" w:hAnsi="Calibri"/>
        </w:rPr>
        <w:t>Titres-restaurants, participation mutuelle et prévoyance, CNAS et association du personnel.</w:t>
      </w:r>
    </w:p>
    <w:p w14:paraId="0577917B" w14:textId="77777777" w:rsidR="00490FD9" w:rsidRDefault="00490FD9">
      <w:pPr>
        <w:pStyle w:val="Corpsdetexte"/>
        <w:spacing w:before="0" w:after="112"/>
        <w:rPr>
          <w:b/>
        </w:rPr>
      </w:pPr>
    </w:p>
    <w:p w14:paraId="5714CF29" w14:textId="77777777" w:rsidR="00490FD9" w:rsidRDefault="00000000">
      <w:pPr>
        <w:pStyle w:val="Corpsdetexte"/>
        <w:spacing w:after="283"/>
        <w:rPr>
          <w:rFonts w:ascii="Calibri" w:hAnsi="Calibri"/>
        </w:rPr>
      </w:pPr>
      <w:r>
        <w:rPr>
          <w:rFonts w:ascii="Calibri" w:hAnsi="Calibri"/>
          <w:b/>
        </w:rPr>
        <w:t>Vous souhaitez rejoindre notre équipe ?</w:t>
      </w:r>
      <w:r>
        <w:rPr>
          <w:rFonts w:ascii="Calibri" w:hAnsi="Calibri"/>
        </w:rPr>
        <w:t xml:space="preserve"> Adressez-nous votre candidature par mail à : </w:t>
      </w:r>
      <w:r>
        <w:rPr>
          <w:rFonts w:ascii="Calibri" w:hAnsi="Calibri"/>
          <w:b/>
        </w:rPr>
        <w:t>recrutement@evrycourcouronnes.fr</w:t>
      </w:r>
    </w:p>
    <w:p w14:paraId="545C2991" w14:textId="77777777" w:rsidR="00490FD9" w:rsidRDefault="00490FD9">
      <w:pPr>
        <w:tabs>
          <w:tab w:val="right" w:leader="hyphen" w:pos="9923"/>
        </w:tabs>
        <w:rPr>
          <w:rFonts w:cs="Arial"/>
          <w:b/>
          <w:bCs/>
        </w:rPr>
      </w:pPr>
    </w:p>
    <w:sectPr w:rsidR="00490FD9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OpenSymbol">
    <w:altName w:val="Arial Unicode MS"/>
    <w:panose1 w:val="05010000000000000000"/>
    <w:charset w:val="02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1738"/>
    <w:multiLevelType w:val="multilevel"/>
    <w:tmpl w:val="CC9275A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3C787ED9"/>
    <w:multiLevelType w:val="multilevel"/>
    <w:tmpl w:val="1F3CBDC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403C02F5"/>
    <w:multiLevelType w:val="multilevel"/>
    <w:tmpl w:val="45820E0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40431579"/>
    <w:multiLevelType w:val="multilevel"/>
    <w:tmpl w:val="FBE421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77357DF"/>
    <w:multiLevelType w:val="multilevel"/>
    <w:tmpl w:val="2FBE1924"/>
    <w:lvl w:ilvl="0">
      <w:start w:val="1"/>
      <w:numFmt w:val="bullet"/>
      <w:pStyle w:val="Pucecarre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cs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24862228">
    <w:abstractNumId w:val="4"/>
  </w:num>
  <w:num w:numId="2" w16cid:durableId="1471098393">
    <w:abstractNumId w:val="1"/>
  </w:num>
  <w:num w:numId="3" w16cid:durableId="1112867995">
    <w:abstractNumId w:val="0"/>
  </w:num>
  <w:num w:numId="4" w16cid:durableId="840655417">
    <w:abstractNumId w:val="2"/>
  </w:num>
  <w:num w:numId="5" w16cid:durableId="67923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D9"/>
    <w:rsid w:val="00260BDC"/>
    <w:rsid w:val="00490FD9"/>
    <w:rsid w:val="0093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DA09"/>
  <w15:docId w15:val="{CBFC61B1-3A6D-4B4A-973E-0ACD1FF2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0C8"/>
    <w:rPr>
      <w:rFonts w:ascii="Arial" w:hAnsi="Arial"/>
      <w:sz w:val="22"/>
    </w:rPr>
  </w:style>
  <w:style w:type="paragraph" w:styleId="Titre1">
    <w:name w:val="heading 1"/>
    <w:basedOn w:val="Titre"/>
    <w:next w:val="Corpsdetex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itre2">
    <w:name w:val="heading 2"/>
    <w:basedOn w:val="Titre"/>
    <w:next w:val="Corpsdetex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re3">
    <w:name w:val="heading 3"/>
    <w:basedOn w:val="Titre"/>
    <w:next w:val="Corpsdetex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itre4">
    <w:name w:val="heading 4"/>
    <w:basedOn w:val="Titre"/>
    <w:next w:val="Corpsdetex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rsid w:val="008040C8"/>
    <w:rPr>
      <w:rFonts w:ascii="Arial" w:hAnsi="Arial"/>
      <w:sz w:val="22"/>
    </w:rPr>
  </w:style>
  <w:style w:type="character" w:customStyle="1" w:styleId="En-tteCar">
    <w:name w:val="En-tête Car"/>
    <w:basedOn w:val="Policepardfaut"/>
    <w:link w:val="En-tte"/>
    <w:uiPriority w:val="99"/>
    <w:qFormat/>
    <w:rsid w:val="00BB090A"/>
    <w:rPr>
      <w:rFonts w:ascii="Arial" w:hAnsi="Arial"/>
      <w:sz w:val="22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4617FD"/>
    <w:rPr>
      <w:rFonts w:ascii="Arial" w:hAnsi="Arial"/>
      <w:i/>
      <w:iCs/>
      <w:color w:val="4472C4" w:themeColor="accent1"/>
      <w:sz w:val="22"/>
    </w:rPr>
  </w:style>
  <w:style w:type="character" w:styleId="Rfrenceintense">
    <w:name w:val="Intense Reference"/>
    <w:basedOn w:val="Policepardfaut"/>
    <w:uiPriority w:val="32"/>
    <w:qFormat/>
    <w:rsid w:val="004617FD"/>
    <w:rPr>
      <w:b/>
      <w:bCs/>
      <w:smallCaps/>
      <w:color w:val="4472C4" w:themeColor="accent1"/>
      <w:spacing w:val="5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032183"/>
    <w:rPr>
      <w:rFonts w:ascii="Arial" w:eastAsia="Arial" w:hAnsi="Arial" w:cs="Arial"/>
      <w:sz w:val="22"/>
      <w:szCs w:val="22"/>
      <w:lang w:eastAsia="fr-FR" w:bidi="fr-FR"/>
    </w:rPr>
  </w:style>
  <w:style w:type="character" w:customStyle="1" w:styleId="Sous-titreCar">
    <w:name w:val="Sous-titre Car"/>
    <w:basedOn w:val="Policepardfaut"/>
    <w:link w:val="Sous-titre"/>
    <w:qFormat/>
    <w:rsid w:val="00032183"/>
    <w:rPr>
      <w:rFonts w:ascii="Arial" w:eastAsia="Times New Roman" w:hAnsi="Arial" w:cs="Times New Roman"/>
      <w:i/>
      <w:sz w:val="28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qFormat/>
    <w:rsid w:val="00032183"/>
    <w:rPr>
      <w:rFonts w:ascii="Arial" w:hAnsi="Arial"/>
      <w:sz w:val="22"/>
    </w:rPr>
  </w:style>
  <w:style w:type="character" w:styleId="lev">
    <w:name w:val="Strong"/>
    <w:basedOn w:val="Policepardfaut"/>
    <w:uiPriority w:val="22"/>
    <w:qFormat/>
    <w:rsid w:val="004068F6"/>
    <w:rPr>
      <w:b/>
      <w:bCs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enInternet">
    <w:name w:val="Lien Internet"/>
    <w:rPr>
      <w:color w:val="000080"/>
      <w:u w:val="single"/>
      <w:lang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032183"/>
    <w:pPr>
      <w:widowControl w:val="0"/>
      <w:spacing w:before="13"/>
      <w:ind w:left="20" w:right="17"/>
    </w:pPr>
    <w:rPr>
      <w:rFonts w:eastAsia="Arial" w:cs="Arial"/>
      <w:szCs w:val="22"/>
      <w:lang w:eastAsia="fr-FR" w:bidi="fr-FR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  <w:lang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uiPriority w:val="99"/>
    <w:unhideWhenUsed/>
    <w:rsid w:val="008040C8"/>
    <w:pPr>
      <w:tabs>
        <w:tab w:val="center" w:pos="4536"/>
        <w:tab w:val="right" w:pos="9072"/>
      </w:tabs>
    </w:pPr>
  </w:style>
  <w:style w:type="paragraph" w:customStyle="1" w:styleId="Chapeau">
    <w:name w:val="Chapeau"/>
    <w:basedOn w:val="Normal"/>
    <w:qFormat/>
    <w:rsid w:val="008040C8"/>
    <w:pPr>
      <w:spacing w:after="480"/>
      <w:jc w:val="both"/>
    </w:pPr>
    <w:rPr>
      <w:rFonts w:eastAsia="Times New Roman" w:cs="Times New Roman"/>
      <w:b/>
      <w:iCs/>
      <w:color w:val="000000" w:themeColor="text1"/>
      <w:sz w:val="26"/>
      <w:lang w:eastAsia="fr-FR"/>
    </w:rPr>
  </w:style>
  <w:style w:type="paragraph" w:customStyle="1" w:styleId="Soustitre">
    <w:name w:val="Sous titre"/>
    <w:basedOn w:val="Normal"/>
    <w:qFormat/>
    <w:rsid w:val="008040C8"/>
    <w:pPr>
      <w:spacing w:after="960"/>
    </w:pPr>
    <w:rPr>
      <w:rFonts w:eastAsia="Times New Roman" w:cs="Times New Roman"/>
      <w:color w:val="114282"/>
      <w:sz w:val="44"/>
      <w:lang w:eastAsia="fr-FR"/>
    </w:rPr>
  </w:style>
  <w:style w:type="paragraph" w:customStyle="1" w:styleId="Grostitre">
    <w:name w:val="Gros titre"/>
    <w:basedOn w:val="Normal"/>
    <w:qFormat/>
    <w:rsid w:val="008040C8"/>
    <w:pPr>
      <w:spacing w:after="120" w:line="600" w:lineRule="atLeast"/>
    </w:pPr>
    <w:rPr>
      <w:rFonts w:eastAsia="Times New Roman" w:cs="Times New Roman"/>
      <w:b/>
      <w:bCs/>
      <w:color w:val="114282"/>
      <w:sz w:val="56"/>
      <w:lang w:eastAsia="fr-FR"/>
    </w:rPr>
  </w:style>
  <w:style w:type="paragraph" w:customStyle="1" w:styleId="Pucecarre">
    <w:name w:val="Puce carrée"/>
    <w:basedOn w:val="Normal"/>
    <w:qFormat/>
    <w:rsid w:val="00D67F46"/>
    <w:pPr>
      <w:numPr>
        <w:numId w:val="1"/>
      </w:numPr>
      <w:spacing w:after="120"/>
      <w:ind w:left="278" w:hanging="278"/>
      <w:jc w:val="both"/>
    </w:pPr>
    <w:rPr>
      <w:rFonts w:eastAsia="Times New Roman" w:cs="Times New Roman"/>
      <w:sz w:val="20"/>
      <w:lang w:eastAsia="fr-FR"/>
    </w:rPr>
  </w:style>
  <w:style w:type="paragraph" w:customStyle="1" w:styleId="Intertitre">
    <w:name w:val="Inter titre"/>
    <w:basedOn w:val="Normal"/>
    <w:qFormat/>
    <w:rsid w:val="008040C8"/>
    <w:rPr>
      <w:b/>
      <w:color w:val="114282"/>
    </w:rPr>
  </w:style>
  <w:style w:type="paragraph" w:styleId="En-tte">
    <w:name w:val="header"/>
    <w:basedOn w:val="Normal"/>
    <w:link w:val="En-tteCar"/>
    <w:uiPriority w:val="99"/>
    <w:unhideWhenUsed/>
    <w:rsid w:val="00BB090A"/>
    <w:pPr>
      <w:tabs>
        <w:tab w:val="center" w:pos="4536"/>
        <w:tab w:val="right" w:pos="9072"/>
      </w:tabs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17F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Sous-titre">
    <w:name w:val="Subtitle"/>
    <w:basedOn w:val="Normal"/>
    <w:next w:val="Corpsdetexte"/>
    <w:link w:val="Sous-titreCar"/>
    <w:qFormat/>
    <w:rsid w:val="00032183"/>
    <w:pPr>
      <w:keepNext/>
      <w:spacing w:before="240" w:after="120"/>
      <w:jc w:val="center"/>
    </w:pPr>
    <w:rPr>
      <w:rFonts w:eastAsia="Times New Roman" w:cs="Times New Roman"/>
      <w:i/>
      <w:sz w:val="28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qFormat/>
    <w:rsid w:val="00032183"/>
    <w:pPr>
      <w:spacing w:after="120" w:line="480" w:lineRule="auto"/>
      <w:ind w:left="283"/>
    </w:pPr>
  </w:style>
  <w:style w:type="paragraph" w:styleId="Paragraphedeliste">
    <w:name w:val="List Paragraph"/>
    <w:basedOn w:val="Normal"/>
    <w:uiPriority w:val="34"/>
    <w:qFormat/>
    <w:rsid w:val="000321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4068F6"/>
    <w:pPr>
      <w:spacing w:beforeAutospacing="1" w:afterAutospacing="1"/>
    </w:pPr>
    <w:rPr>
      <w:rFonts w:ascii="Times New Roman" w:eastAsia="Times New Roman" w:hAnsi="Times New Roman" w:cs="Times New Roman"/>
      <w:sz w:val="24"/>
      <w:lang w:eastAsia="fr-FR"/>
    </w:rPr>
  </w:style>
  <w:style w:type="paragraph" w:customStyle="1" w:styleId="Citations">
    <w:name w:val="Citation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LE BAIL Amelie</cp:lastModifiedBy>
  <cp:revision>2</cp:revision>
  <cp:lastPrinted>2025-01-17T16:45:00Z</cp:lastPrinted>
  <dcterms:created xsi:type="dcterms:W3CDTF">2026-05-04T12:20:00Z</dcterms:created>
  <dcterms:modified xsi:type="dcterms:W3CDTF">2026-05-04T12:20:00Z</dcterms:modified>
  <dc:language>fr-FR</dc:language>
</cp:coreProperties>
</file>