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3" w:after="399"/>
        <w:textAlignment w:val="baseline"/>
        <w:rPr/>
      </w:pPr>
      <w:r>
        <w:rPr/>
      </w:r>
    </w:p>
    <w:p>
      <w:pPr>
        <w:pStyle w:val="Normal"/>
        <w:spacing w:lineRule="exact" w:line="259"/>
        <w:jc w:val="center"/>
        <w:textAlignment w:val="baseline"/>
        <w:rPr>
          <w:rFonts w:ascii="Tahoma" w:hAnsi="Tahoma" w:eastAsia="Tahoma"/>
          <w:color w:val="000000"/>
          <w:spacing w:val="5"/>
          <w:sz w:val="21"/>
          <w:lang w:val="fr-FR"/>
        </w:rPr>
      </w:pPr>
      <w:r>
        <w:rPr>
          <w:rFonts w:eastAsia="Tahoma" w:ascii="Tahoma" w:hAnsi="Tahoma"/>
          <w:color w:val="000000"/>
          <w:spacing w:val="5"/>
          <w:sz w:val="21"/>
          <w:lang w:val="fr-FR"/>
        </w:rPr>
        <w:t>Mulhouse Alsace Agglomération (m2A),</w:t>
      </w:r>
    </w:p>
    <w:p>
      <w:pPr>
        <w:pStyle w:val="Normal"/>
        <w:spacing w:lineRule="exact" w:line="266" w:before="27" w:after="0"/>
        <w:jc w:val="center"/>
        <w:textAlignment w:val="baseline"/>
        <w:rPr>
          <w:rFonts w:ascii="Tahoma" w:hAnsi="Tahoma" w:eastAsia="Tahoma"/>
          <w:color w:val="000000"/>
          <w:spacing w:val="5"/>
          <w:sz w:val="21"/>
          <w:lang w:val="fr-FR"/>
        </w:rPr>
      </w:pPr>
      <w:r>
        <w:rPr>
          <w:rFonts w:eastAsia="Tahoma" w:ascii="Tahoma" w:hAnsi="Tahoma"/>
          <w:color w:val="000000"/>
          <w:spacing w:val="5"/>
          <w:sz w:val="21"/>
          <w:lang w:val="fr-FR"/>
        </w:rPr>
        <w:t>Recherche pour le SIVOM de la Région Mulhousienne</w:t>
      </w:r>
    </w:p>
    <w:p>
      <w:pPr>
        <w:pStyle w:val="Normal"/>
        <w:spacing w:lineRule="exact" w:line="324" w:before="330" w:after="0"/>
        <w:jc w:val="center"/>
        <w:textAlignment w:val="baseline"/>
        <w:rPr>
          <w:rFonts w:ascii="Tahoma" w:hAnsi="Tahoma" w:eastAsia="Tahoma"/>
          <w:b/>
          <w:b/>
          <w:color w:val="000000"/>
          <w:spacing w:val="-12"/>
          <w:sz w:val="25"/>
          <w:lang w:val="fr-FR"/>
        </w:rPr>
      </w:pPr>
      <w:r>
        <w:rPr>
          <w:rFonts w:eastAsia="Tahoma" w:ascii="Tahoma" w:hAnsi="Tahoma"/>
          <w:b/>
          <w:color w:val="000000"/>
          <w:spacing w:val="-12"/>
          <w:sz w:val="25"/>
          <w:lang w:val="fr-FR"/>
        </w:rPr>
        <w:t>UN TECHNICIEN BUREAU D</w:t>
      </w:r>
      <w:r>
        <w:rPr>
          <w:rFonts w:eastAsia="Calibri" w:ascii="Calibri" w:hAnsi="Calibri"/>
          <w:b/>
          <w:color w:val="000000"/>
          <w:spacing w:val="-12"/>
          <w:sz w:val="29"/>
          <w:lang w:val="fr-FR"/>
        </w:rPr>
        <w:t>’</w:t>
      </w:r>
      <w:r>
        <w:rPr>
          <w:rFonts w:eastAsia="Tahoma" w:ascii="Tahoma" w:hAnsi="Tahoma"/>
          <w:b/>
          <w:color w:val="000000"/>
          <w:spacing w:val="-12"/>
          <w:sz w:val="25"/>
          <w:lang w:val="fr-FR"/>
        </w:rPr>
        <w:t>ÉTUDES F/H</w:t>
      </w:r>
    </w:p>
    <w:p>
      <w:pPr>
        <w:pStyle w:val="Normal"/>
        <w:spacing w:lineRule="exact" w:line="293" w:before="272" w:after="0"/>
        <w:ind w:left="1368" w:right="1440" w:hanging="0"/>
        <w:jc w:val="both"/>
        <w:textAlignment w:val="baseline"/>
        <w:rPr>
          <w:rFonts w:ascii="Tahoma" w:hAnsi="Tahoma" w:eastAsia="Tahoma"/>
          <w:color w:val="000000"/>
          <w:sz w:val="21"/>
          <w:lang w:val="fr-FR"/>
        </w:rPr>
      </w:pPr>
      <w:r>
        <w:rPr>
          <w:rFonts w:eastAsia="Tahoma" w:ascii="Tahoma" w:hAnsi="Tahoma"/>
          <w:color w:val="000000"/>
          <w:sz w:val="21"/>
          <w:lang w:val="fr-FR"/>
        </w:rPr>
        <w:t>Dans le cadre de l’extension de son périmètre le SIVOM de la région mulhousienne recherche un technicien pour le service Etudes et Travaux.</w:t>
      </w:r>
    </w:p>
    <w:p>
      <w:pPr>
        <w:pStyle w:val="Normal"/>
        <w:spacing w:lineRule="exact" w:line="295" w:before="288" w:after="0"/>
        <w:ind w:left="1368" w:right="1440" w:hanging="0"/>
        <w:jc w:val="both"/>
        <w:textAlignment w:val="baseline"/>
        <w:rPr>
          <w:rFonts w:ascii="Tahoma" w:hAnsi="Tahoma" w:eastAsia="Tahoma"/>
          <w:color w:val="000000"/>
          <w:sz w:val="21"/>
          <w:lang w:val="fr-FR"/>
        </w:rPr>
      </w:pPr>
      <w:r>
        <w:rPr>
          <w:rFonts w:eastAsia="Tahoma" w:ascii="Tahoma" w:hAnsi="Tahoma"/>
          <w:color w:val="000000"/>
          <w:sz w:val="21"/>
          <w:lang w:val="fr-FR"/>
        </w:rPr>
        <w:t>Placé sous l’autorité du responsable le service Etudes et Travaux, vous intégrez une équipe de techniciens en charge de la conception et de l'exécution d'installations publiques d'assainissement et de déchets.</w:t>
      </w:r>
    </w:p>
    <w:p>
      <w:pPr>
        <w:pStyle w:val="Normal"/>
        <w:spacing w:lineRule="exact" w:line="292" w:before="299" w:after="0"/>
        <w:ind w:left="1368" w:right="1440" w:hanging="0"/>
        <w:jc w:val="both"/>
        <w:textAlignment w:val="baseline"/>
        <w:rPr>
          <w:rFonts w:ascii="Tahoma" w:hAnsi="Tahoma" w:eastAsia="Tahoma"/>
          <w:color w:val="000000"/>
          <w:spacing w:val="6"/>
          <w:sz w:val="21"/>
          <w:lang w:val="fr-FR"/>
        </w:rPr>
      </w:pPr>
      <w:r>
        <w:rPr>
          <w:rFonts w:eastAsia="Tahoma" w:ascii="Tahoma" w:hAnsi="Tahoma"/>
          <w:color w:val="000000"/>
          <w:spacing w:val="6"/>
          <w:sz w:val="21"/>
          <w:lang w:val="fr-FR"/>
        </w:rPr>
        <w:t>Vous serez en charge du pilotage et du suivi de la création de branchements particuliers neufs sur les réseaux d’assainissement du SIVOM. Vous assurez le suivi technique des chantiers de création des branchements particuliers sur l’ensemble du territoire du SIVOM (37 communes). Cela comprenant le traitement des demandes de raccordement, l’établissement des devis et relations avec les particuliers. Vous assurez également le suivi du marché à bons de commande de travaux de branchement, des décomptes et du solde des opérations qui en découlent. Par ailleurs, vous analysez les rapports d’inspections vidéographiques.</w:t>
      </w:r>
    </w:p>
    <w:p>
      <w:pPr>
        <w:pStyle w:val="Normal"/>
        <w:spacing w:lineRule="exact" w:line="292" w:before="1" w:after="0"/>
        <w:ind w:left="1368" w:right="1440" w:hanging="0"/>
        <w:jc w:val="both"/>
        <w:textAlignment w:val="baseline"/>
        <w:rPr>
          <w:rFonts w:ascii="Tahoma" w:hAnsi="Tahoma" w:eastAsia="Tahoma"/>
          <w:color w:val="000000"/>
          <w:sz w:val="21"/>
          <w:lang w:val="fr-FR"/>
        </w:rPr>
      </w:pPr>
      <w:r>
        <w:rPr>
          <w:rFonts w:eastAsia="Tahoma" w:ascii="Tahoma" w:hAnsi="Tahoma"/>
          <w:color w:val="000000"/>
          <w:sz w:val="21"/>
          <w:lang w:val="fr-FR"/>
        </w:rPr>
        <w:t>Vous êtes en contact avec les usagers, les professionnels, les collectivités et les interlocuteurs institutionnels.</w:t>
      </w:r>
    </w:p>
    <w:p>
      <w:pPr>
        <w:pStyle w:val="Normal"/>
        <w:spacing w:lineRule="exact" w:line="292" w:before="303" w:after="0"/>
        <w:ind w:left="1368" w:right="1440" w:hanging="0"/>
        <w:jc w:val="both"/>
        <w:textAlignment w:val="baseline"/>
        <w:rPr>
          <w:rFonts w:ascii="Tahoma" w:hAnsi="Tahoma" w:eastAsia="Tahoma"/>
          <w:color w:val="000000"/>
          <w:spacing w:val="4"/>
          <w:sz w:val="21"/>
          <w:lang w:val="fr-FR"/>
        </w:rPr>
      </w:pPr>
      <w:r>
        <w:rPr>
          <w:rFonts w:eastAsia="Tahoma" w:ascii="Tahoma" w:hAnsi="Tahoma"/>
          <w:color w:val="000000"/>
          <w:spacing w:val="4"/>
          <w:sz w:val="21"/>
          <w:lang w:val="fr-FR"/>
        </w:rPr>
        <w:t>Technicien territorial de préférence, vous possédez un diplôme de niveau BAC +2 de type BTS Gestion et Maîtrise de l’Eau (spécialité gestion des services d’eau potable et d’assainissement) ou équivalent. Vous avez de bonnes connaissances des règles et des usages en hydraulique urbaine, topographie et travaux publics ainsi que des règles d'hygiène et sécurité sur les chantiers. Vous avez des connaissances juridiques et réglementaires relatives au domaine de l'eau et maîtrisez l’outil informatique (Word, Excel, Autocad, Qgis). Vous avez le sens de l’organisation et du dialogue, de bonnes capacités d’initiatives et d’adaptation et vous appréciez le travail en équipe.</w:t>
      </w:r>
    </w:p>
    <w:p>
      <w:pPr>
        <w:pStyle w:val="Normal"/>
        <w:spacing w:lineRule="exact" w:line="293" w:before="292" w:after="0"/>
        <w:ind w:left="1368" w:right="1440" w:hanging="0"/>
        <w:jc w:val="both"/>
        <w:textAlignment w:val="baseline"/>
        <w:rPr>
          <w:rFonts w:ascii="Tahoma" w:hAnsi="Tahoma" w:eastAsia="Tahoma"/>
          <w:color w:val="000000"/>
          <w:sz w:val="21"/>
          <w:lang w:val="fr-FR"/>
        </w:rPr>
      </w:pPr>
      <w:r>
        <w:rPr>
          <w:rFonts w:eastAsia="Tahoma" w:ascii="Tahoma" w:hAnsi="Tahoma"/>
          <w:color w:val="000000"/>
          <w:sz w:val="21"/>
          <w:lang w:val="fr-FR"/>
        </w:rPr>
        <w:t>Une partie de vos interventions est réalisée en extérieur (port de vêtements de sécurité obligatoire), nécessite de la manutention (tampons d’assainissement) et des contacts occasionnels avec milieux insalubres (eaux usées).</w:t>
      </w:r>
    </w:p>
    <w:p>
      <w:pPr>
        <w:pStyle w:val="Normal"/>
        <w:spacing w:lineRule="exact" w:line="266" w:before="319" w:after="0"/>
        <w:ind w:left="1368" w:hanging="0"/>
        <w:textAlignment w:val="baseline"/>
        <w:rPr>
          <w:rFonts w:ascii="Tahoma" w:hAnsi="Tahoma" w:eastAsia="Tahoma"/>
          <w:color w:val="000000"/>
          <w:spacing w:val="3"/>
          <w:sz w:val="21"/>
          <w:lang w:val="fr-FR"/>
        </w:rPr>
      </w:pPr>
      <w:r>
        <w:rPr>
          <w:rFonts w:eastAsia="Tahoma" w:ascii="Tahoma" w:hAnsi="Tahoma"/>
          <w:color w:val="000000"/>
          <w:spacing w:val="3"/>
          <w:sz w:val="21"/>
          <w:lang w:val="fr-FR"/>
        </w:rPr>
        <w:t>Permis B obligatoire.</w:t>
      </w:r>
    </w:p>
    <w:p>
      <w:pPr>
        <w:pStyle w:val="Normal"/>
        <w:spacing w:lineRule="exact" w:line="292" w:before="297" w:after="0"/>
        <w:ind w:left="1368" w:right="1440" w:hanging="0"/>
        <w:jc w:val="both"/>
        <w:textAlignment w:val="baseline"/>
        <w:rPr>
          <w:rFonts w:ascii="Tahoma" w:hAnsi="Tahoma" w:eastAsia="Tahoma"/>
          <w:color w:val="000000"/>
          <w:sz w:val="21"/>
          <w:lang w:val="fr-FR"/>
        </w:rPr>
      </w:pPr>
      <w:r>
        <w:rPr>
          <w:rFonts w:eastAsia="Tahoma" w:ascii="Tahoma" w:hAnsi="Tahoma"/>
          <w:color w:val="000000"/>
          <w:sz w:val="21"/>
          <w:lang w:val="fr-FR"/>
        </w:rPr>
        <w:t>Recrutement par voie statutaire sur les cadres d’emplois des Ingénieurs territoriaux ou par voie contractuelle. Rémunération statutaire + régime indemnitaire + prime de service + participation mutuelle collectivité + Plan de Déplacement entreprise + Amicale.</w:t>
      </w:r>
    </w:p>
    <w:p>
      <w:pPr>
        <w:pStyle w:val="Normal"/>
        <w:spacing w:lineRule="exact" w:line="263" w:before="323" w:after="339"/>
        <w:ind w:left="1368" w:hanging="0"/>
        <w:textAlignment w:val="baseline"/>
        <w:rPr>
          <w:rFonts w:ascii="Tahoma" w:hAnsi="Tahoma" w:eastAsia="Tahoma"/>
          <w:color w:val="000000"/>
          <w:spacing w:val="3"/>
          <w:sz w:val="21"/>
          <w:lang w:val="fr-FR"/>
        </w:rPr>
      </w:pPr>
      <w:r>
        <w:rPr>
          <w:rFonts w:eastAsia="Tahoma" w:ascii="Tahoma" w:hAnsi="Tahoma"/>
          <w:color w:val="000000"/>
          <w:spacing w:val="3"/>
          <w:sz w:val="21"/>
          <w:lang w:val="fr-FR"/>
        </w:rPr>
        <w:t>Poste à pourvoir dès que possible.</w:t>
      </w:r>
    </w:p>
    <w:p>
      <w:pPr>
        <w:pStyle w:val="Normal"/>
        <w:spacing w:lineRule="exact" w:line="183" w:before="1" w:after="0"/>
        <w:ind w:left="10296" w:hanging="0"/>
        <w:textAlignment w:val="baseline"/>
        <w:rPr>
          <w:rFonts w:ascii="Arial" w:hAnsi="Arial" w:eastAsia="Arial"/>
          <w:color w:val="000000"/>
          <w:sz w:val="16"/>
          <w:lang w:val="fr-FR"/>
        </w:rPr>
      </w:pPr>
      <w:r>
        <w:rPr>
          <w:rFonts w:eastAsia="Arial" w:ascii="Arial" w:hAnsi="Arial"/>
          <w:color w:val="000000"/>
          <w:sz w:val="16"/>
          <w:lang w:val="fr-FR"/>
        </w:rPr>
        <w:t>2</w:t>
      </w:r>
    </w:p>
    <w:p>
      <w:pPr>
        <w:pStyle w:val="Normal"/>
        <w:spacing w:lineRule="exact" w:line="292" w:before="654" w:after="12586"/>
        <w:ind w:left="1368" w:right="1368" w:hanging="0"/>
        <w:jc w:val="both"/>
        <w:textAlignment w:val="baseline"/>
        <w:rPr>
          <w:rFonts w:ascii="Tahoma" w:hAnsi="Tahoma" w:eastAsia="Tahoma"/>
          <w:color w:val="000000"/>
          <w:sz w:val="21"/>
          <w:lang w:val="fr-FR"/>
        </w:rPr>
      </w:pPr>
      <w:r>
        <w:rPr>
          <w:rFonts w:eastAsia="Tahoma" w:ascii="Tahoma" w:hAnsi="Tahoma"/>
          <w:color w:val="000000"/>
          <w:sz w:val="21"/>
          <w:lang w:val="fr-FR"/>
        </w:rPr>
        <w:t>Si vous êtes intéressé(e) par ce poste, veuillez transmettre votre candidature (CV+ lettre de motivation) directement via le lien ci-dessous avant le</w:t>
      </w:r>
      <w:r>
        <w:rPr>
          <w:rFonts w:eastAsia="Tahoma" w:ascii="Tahoma" w:hAnsi="Tahoma"/>
          <w:color w:val="000000"/>
          <w:sz w:val="21"/>
          <w:lang w:val="fr-FR"/>
        </w:rPr>
        <w:t xml:space="preserve"> </w:t>
      </w:r>
      <w:r>
        <w:rPr>
          <w:rFonts w:eastAsia="Tahoma" w:ascii="Tahoma" w:hAnsi="Tahoma"/>
          <w:color w:val="000000"/>
          <w:sz w:val="21"/>
          <w:lang w:val="fr-FR"/>
        </w:rPr>
        <w:t>0</w:t>
      </w:r>
      <w:r>
        <w:rPr>
          <w:rFonts w:ascii="Tahoma" w:hAnsi="Tahoma"/>
          <w:lang w:val="fr-FR"/>
        </w:rPr>
        <w:t>5 avril 2023</w:t>
      </w:r>
      <w:r>
        <w:rPr>
          <w:rFonts w:eastAsia="Tahoma" w:ascii="Tahoma" w:hAnsi="Tahoma"/>
          <w:color w:val="000000"/>
          <w:sz w:val="21"/>
          <w:lang w:val="fr-FR"/>
        </w:rPr>
        <w:t xml:space="preserve"> :</w:t>
      </w:r>
      <w:r>
        <w:rPr>
          <w:rFonts w:eastAsia="Tahoma" w:ascii="Tahoma" w:hAnsi="Tahoma"/>
          <w:color w:val="0000FF"/>
          <w:sz w:val="21"/>
          <w:u w:val="single"/>
          <w:lang w:val="fr-FR"/>
        </w:rPr>
        <w:t xml:space="preserve"> </w:t>
      </w:r>
      <w:hyperlink r:id="rId2" w:tgtFrame="_blank">
        <w:r>
          <w:rPr>
            <w:rStyle w:val="LienInternet"/>
            <w:rFonts w:eastAsia="Tahoma" w:ascii="Arial;Helvetica;sans-serif" w:hAnsi="Arial;Helvetica;sans-serif"/>
            <w:b w:val="false"/>
            <w:i w:val="false"/>
            <w:caps w:val="false"/>
            <w:smallCaps w:val="false"/>
            <w:color w:val="1155CC"/>
            <w:spacing w:val="0"/>
            <w:sz w:val="24"/>
            <w:u w:val="single"/>
            <w:lang w:val="fr-FR"/>
          </w:rPr>
          <w:t>https://intranet-ext2.mulhouse.fr/OffresEmploi/Candidature_Agglo_Responsive.aspx?id=1981</w:t>
        </w:r>
      </w:hyperlink>
      <w:r>
        <w:rPr>
          <w:rFonts w:eastAsia="Tahoma" w:ascii="Tahoma" w:hAnsi="Tahoma"/>
          <w:color w:val="0000FF"/>
          <w:sz w:val="21"/>
          <w:u w:val="single"/>
          <w:lang w:val="fr-FR"/>
        </w:rPr>
        <w:t xml:space="preserve"> </w:t>
      </w:r>
    </w:p>
    <w:sectPr>
      <w:type w:val="nextPage"/>
      <w:pgSz w:w="11906" w:h="16838"/>
      <w:pgMar w:left="0" w:right="0" w:gutter="0" w:header="0" w:top="280" w:footer="0" w:bottom="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Arial">
    <w:charset w:val="00"/>
    <w:family w:val="roman"/>
    <w:pitch w:val="variable"/>
  </w:font>
  <w:font w:name="Tahoma">
    <w:charset w:val="01"/>
    <w:family w:val="swiss"/>
    <w:pitch w:val="variable"/>
  </w:font>
  <w:font w:name="Arial">
    <w:altName w:val="Helvetic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PMingLiU"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suppressLineNumbers/>
      <w:tabs>
        <w:tab w:val="clear" w:pos="708"/>
        <w:tab w:val="center" w:pos="5953" w:leader="none"/>
        <w:tab w:val="right" w:pos="11906" w:leader="none"/>
      </w:tabs>
    </w:pPr>
    <w:rPr/>
  </w:style>
  <w:style w:type="paragraph" w:styleId="Entte">
    <w:name w:val="Header"/>
    <w:basedOn w:val="Entteetpieddepage"/>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ranet-ext2.mulhouse.fr/OffresEmploi/Candidature_Agglo_Responsive.aspx?id=1981"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LibreOffice/7.3.4.2$Windows_X86_64 LibreOffice_project/728fec16bd5f605073805c3c9e7c4212a0120dc5</Application>
  <AppVersion>15.0000</AppVersion>
  <Pages>1</Pages>
  <Words>377</Words>
  <Characters>2301</Characters>
  <CharactersWithSpaces>2665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2023-03-03T09:54:00Z</dcterms:created>
  <dc:creator/>
  <dc:description/>
  <dc:language>fr-FR</dc:language>
  <cp:lastModifiedBy/>
  <dcterms:modified xsi:type="dcterms:W3CDTF">2023-03-03T16:02:35Z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