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92C07" w14:textId="77777777" w:rsidR="006F5B28" w:rsidRDefault="00000000">
      <w:pPr>
        <w:rPr>
          <w:rFonts w:ascii="Calibri" w:hAnsi="Calibri"/>
        </w:rPr>
      </w:pPr>
      <w:r>
        <w:rPr>
          <w:lang w:eastAsia="fr-FR"/>
        </w:rPr>
        <w:t>Devenez complètement Nantes !</w:t>
      </w:r>
    </w:p>
    <w:p w14:paraId="076AF412" w14:textId="77777777" w:rsidR="006F5B28" w:rsidRDefault="00000000">
      <w:pPr>
        <w:rPr>
          <w:rFonts w:ascii="Calibri" w:hAnsi="Calibri"/>
        </w:rPr>
      </w:pPr>
      <w:r>
        <w:rPr>
          <w:lang w:eastAsia="fr-FR"/>
        </w:rPr>
        <w:t>La Ville de Nantes et Nantes Métropole recrutent pour faire vivre le service public de proximité. Rejoignez les 8 200 femmes et hommes qui travaillent au service des 656 000 habitants métropolitains. En extérieur sur le terrain ou sur des missions administratives, comptables ou numériques, nous contribuons à rendre le territoire plus agréable, plus pratique et plus solidaire. Travailler pour Nantes, c’est donner du sens à sa vie professionnelle. C’est aussi s’engager pour les autres et se sentir utile. Alors, n'attendez plus, postulez !</w:t>
      </w:r>
    </w:p>
    <w:p w14:paraId="2D21FCD4" w14:textId="77777777" w:rsidR="006F5B28" w:rsidRDefault="00000000">
      <w:pPr>
        <w:rPr>
          <w:rFonts w:ascii="Calibri" w:hAnsi="Calibri"/>
        </w:rPr>
      </w:pPr>
      <w:r>
        <w:t>Dans le cadre de sa politique de recrutement, la Ville de Nantes et Nantes Métropole luttent contre toutes les formes de discrimination, visent à diversifier leurs candidatures et reconnaissent tous les talents.</w:t>
      </w:r>
    </w:p>
    <w:p w14:paraId="0BED23E4" w14:textId="77777777" w:rsidR="006F5B28" w:rsidRDefault="00000000">
      <w:pPr>
        <w:pStyle w:val="Titre3"/>
        <w:rPr>
          <w:rFonts w:ascii="Calibri" w:hAnsi="Calibri"/>
          <w:sz w:val="22"/>
          <w:szCs w:val="22"/>
        </w:rPr>
      </w:pPr>
      <w:r>
        <w:rPr>
          <w:rFonts w:ascii="Calibri" w:hAnsi="Calibri"/>
          <w:sz w:val="22"/>
          <w:szCs w:val="22"/>
        </w:rPr>
        <w:t>En quelques mots</w:t>
      </w:r>
    </w:p>
    <w:p w14:paraId="23869143" w14:textId="77777777" w:rsidR="006F5B28" w:rsidRDefault="006F5B28">
      <w:pPr>
        <w:sectPr w:rsidR="006F5B28">
          <w:pgSz w:w="11906" w:h="16838"/>
          <w:pgMar w:top="1417" w:right="1417" w:bottom="1417" w:left="1417" w:header="0" w:footer="0" w:gutter="0"/>
          <w:cols w:space="720"/>
          <w:formProt w:val="0"/>
          <w:docGrid w:linePitch="360" w:charSpace="8192"/>
        </w:sectPr>
      </w:pPr>
    </w:p>
    <w:p w14:paraId="7C7F69FD" w14:textId="77777777" w:rsidR="006F5B28" w:rsidRDefault="00000000">
      <w:pPr>
        <w:pStyle w:val="Corpsdetexte"/>
      </w:pPr>
      <w:r>
        <w:t>Proximité,</w:t>
      </w:r>
      <w:r>
        <w:rPr>
          <w:rStyle w:val="Accentuationforte"/>
        </w:rPr>
        <w:t> innovation et engagement :</w:t>
      </w:r>
      <w:r>
        <w:t> Rejoignez Nantes Métropole et le pôle de </w:t>
      </w:r>
      <w:r>
        <w:rPr>
          <w:rStyle w:val="Accentuationforte"/>
        </w:rPr>
        <w:t>proximité</w:t>
      </w:r>
      <w:r>
        <w:t> </w:t>
      </w:r>
      <w:proofErr w:type="spellStart"/>
      <w:r>
        <w:t>Sud Ouest</w:t>
      </w:r>
      <w:proofErr w:type="spellEnd"/>
      <w:r>
        <w:t xml:space="preserve"> !</w:t>
      </w:r>
    </w:p>
    <w:p w14:paraId="3F120705" w14:textId="77777777" w:rsidR="006F5B28" w:rsidRDefault="006F5B28">
      <w:pPr>
        <w:sectPr w:rsidR="006F5B28">
          <w:type w:val="continuous"/>
          <w:pgSz w:w="11906" w:h="16838"/>
          <w:pgMar w:top="1417" w:right="1417" w:bottom="1417" w:left="1417" w:header="0" w:footer="0" w:gutter="0"/>
          <w:cols w:space="720"/>
          <w:formProt w:val="0"/>
          <w:docGrid w:linePitch="360" w:charSpace="8192"/>
        </w:sectPr>
      </w:pPr>
    </w:p>
    <w:p w14:paraId="31A42B40" w14:textId="77777777" w:rsidR="006F5B28" w:rsidRDefault="00000000">
      <w:pPr>
        <w:pStyle w:val="Titre3"/>
        <w:rPr>
          <w:rFonts w:ascii="Calibri" w:hAnsi="Calibri"/>
          <w:sz w:val="22"/>
          <w:szCs w:val="22"/>
        </w:rPr>
      </w:pPr>
      <w:r>
        <w:rPr>
          <w:rFonts w:ascii="Calibri" w:hAnsi="Calibri"/>
          <w:sz w:val="22"/>
          <w:szCs w:val="22"/>
          <w:lang w:eastAsia="fr-FR"/>
        </w:rPr>
        <w:t>Direction Générale</w:t>
      </w:r>
      <w:bookmarkStart w:id="0" w:name="fldorigin_customcodetablevalue2"/>
      <w:bookmarkEnd w:id="0"/>
      <w:r>
        <w:rPr>
          <w:rFonts w:ascii="Calibri" w:hAnsi="Calibri"/>
          <w:sz w:val="22"/>
          <w:szCs w:val="22"/>
          <w:lang w:eastAsia="fr-FR"/>
        </w:rPr>
        <w:br/>
      </w:r>
      <w:r>
        <w:rPr>
          <w:rFonts w:ascii="Calibri" w:hAnsi="Calibri"/>
          <w:b w:val="0"/>
          <w:bCs w:val="0"/>
          <w:sz w:val="22"/>
          <w:szCs w:val="22"/>
        </w:rPr>
        <w:t>DGTPDS – Territoires, Proximité, Déchets et Sécurité</w:t>
      </w:r>
    </w:p>
    <w:p w14:paraId="021C0754" w14:textId="77777777" w:rsidR="006F5B28" w:rsidRDefault="00000000">
      <w:pPr>
        <w:pStyle w:val="Titre3"/>
        <w:rPr>
          <w:rFonts w:ascii="Calibri" w:hAnsi="Calibri"/>
          <w:sz w:val="22"/>
          <w:szCs w:val="22"/>
        </w:rPr>
      </w:pPr>
      <w:r>
        <w:rPr>
          <w:rFonts w:ascii="Calibri" w:hAnsi="Calibri"/>
          <w:sz w:val="22"/>
          <w:szCs w:val="22"/>
        </w:rPr>
        <w:t>Direction</w:t>
      </w:r>
      <w:bookmarkStart w:id="1" w:name="fldorigin_customcodetablevalue1"/>
      <w:bookmarkEnd w:id="1"/>
      <w:r>
        <w:rPr>
          <w:rFonts w:ascii="Calibri" w:hAnsi="Calibri"/>
          <w:sz w:val="22"/>
          <w:szCs w:val="22"/>
        </w:rPr>
        <w:br/>
      </w:r>
      <w:r>
        <w:rPr>
          <w:rFonts w:ascii="Calibri" w:hAnsi="Calibri"/>
          <w:b w:val="0"/>
          <w:bCs w:val="0"/>
          <w:sz w:val="22"/>
          <w:szCs w:val="22"/>
        </w:rPr>
        <w:t>Pôle Sud-Ouest</w:t>
      </w:r>
    </w:p>
    <w:p w14:paraId="0851C32A" w14:textId="77777777" w:rsidR="006F5B28" w:rsidRDefault="006F5B28">
      <w:pPr>
        <w:pStyle w:val="Corpsdetexte"/>
        <w:spacing w:after="26"/>
        <w:rPr>
          <w:rFonts w:ascii="Calibri" w:hAnsi="Calibri"/>
        </w:rPr>
      </w:pPr>
    </w:p>
    <w:p w14:paraId="43B8C4BA" w14:textId="77777777" w:rsidR="006F5B28" w:rsidRDefault="00000000">
      <w:pPr>
        <w:rPr>
          <w:rFonts w:ascii="Calibri" w:hAnsi="Calibri"/>
          <w:b/>
          <w:bCs/>
        </w:rPr>
      </w:pPr>
      <w:r>
        <w:rPr>
          <w:b/>
          <w:bCs/>
          <w:lang w:eastAsia="fr-FR"/>
        </w:rPr>
        <w:t>Nantes Métropole recrute</w:t>
      </w:r>
    </w:p>
    <w:p w14:paraId="225FF352" w14:textId="77777777" w:rsidR="006F5B28" w:rsidRDefault="00000000">
      <w:pPr>
        <w:pStyle w:val="Corpsdetexte"/>
        <w:rPr>
          <w:rFonts w:ascii="Calibri" w:hAnsi="Calibri"/>
        </w:rPr>
      </w:pPr>
      <w:r>
        <w:rPr>
          <w:b/>
          <w:bCs/>
          <w:sz w:val="28"/>
          <w:szCs w:val="28"/>
        </w:rPr>
        <w:t>Responsable de l'unité autorisation du droit des sols H/F</w:t>
      </w:r>
      <w:r>
        <w:t xml:space="preserve"> </w:t>
      </w:r>
      <w:r>
        <w:br/>
        <w:t>Ingénieur territorial - Fonctionnaire ou contractuel</w:t>
      </w:r>
    </w:p>
    <w:p w14:paraId="56066096" w14:textId="77777777" w:rsidR="006F5B28" w:rsidRDefault="006F5B28">
      <w:pPr>
        <w:pStyle w:val="Titre3"/>
        <w:spacing w:before="83" w:after="63"/>
        <w:rPr>
          <w:rFonts w:ascii="Calibri" w:hAnsi="Calibri"/>
          <w:sz w:val="22"/>
          <w:szCs w:val="22"/>
        </w:rPr>
      </w:pPr>
    </w:p>
    <w:p w14:paraId="4DB4457D" w14:textId="77777777" w:rsidR="006F5B28" w:rsidRDefault="00000000">
      <w:pPr>
        <w:pStyle w:val="Titre3"/>
        <w:rPr>
          <w:rFonts w:ascii="Calibri" w:hAnsi="Calibri"/>
          <w:sz w:val="22"/>
          <w:szCs w:val="22"/>
        </w:rPr>
      </w:pPr>
      <w:r>
        <w:rPr>
          <w:rFonts w:ascii="Calibri" w:hAnsi="Calibri"/>
          <w:sz w:val="22"/>
          <w:szCs w:val="22"/>
        </w:rPr>
        <w:t>Description du service</w:t>
      </w:r>
    </w:p>
    <w:p w14:paraId="17DAB4F0" w14:textId="77777777" w:rsidR="006F5B28" w:rsidRDefault="006F5B28">
      <w:pPr>
        <w:sectPr w:rsidR="006F5B28">
          <w:type w:val="continuous"/>
          <w:pgSz w:w="11906" w:h="16838"/>
          <w:pgMar w:top="1417" w:right="1417" w:bottom="1417" w:left="1417" w:header="0" w:footer="0" w:gutter="0"/>
          <w:cols w:space="720"/>
          <w:formProt w:val="0"/>
          <w:docGrid w:linePitch="360" w:charSpace="8192"/>
        </w:sectPr>
      </w:pPr>
    </w:p>
    <w:p w14:paraId="3C5C1D93" w14:textId="77777777" w:rsidR="006F5B28" w:rsidRDefault="00000000">
      <w:pPr>
        <w:pStyle w:val="Corpsdetexte"/>
        <w:spacing w:after="83"/>
      </w:pPr>
      <w:r>
        <w:rPr>
          <w:rStyle w:val="Accentuation"/>
        </w:rPr>
        <w:t xml:space="preserve">Le pôle Sud-Ouest exerce ses compétences sur les communes de Bouaye, Bouguenais, </w:t>
      </w:r>
      <w:proofErr w:type="spellStart"/>
      <w:r>
        <w:rPr>
          <w:rStyle w:val="Accentuation"/>
        </w:rPr>
        <w:t>Brains</w:t>
      </w:r>
      <w:proofErr w:type="spellEnd"/>
      <w:r>
        <w:rPr>
          <w:rStyle w:val="Accentuation"/>
        </w:rPr>
        <w:t xml:space="preserve">, La Montagne, Le Pellerin, Saint-Aignan de Grand Lieu, Saint-Jean de </w:t>
      </w:r>
      <w:proofErr w:type="spellStart"/>
      <w:r>
        <w:rPr>
          <w:rStyle w:val="Accentuation"/>
        </w:rPr>
        <w:t>Boiseau</w:t>
      </w:r>
      <w:proofErr w:type="spellEnd"/>
      <w:r>
        <w:rPr>
          <w:rStyle w:val="Accentuation"/>
        </w:rPr>
        <w:t xml:space="preserve"> et Saint-Léger les Vignes.</w:t>
      </w:r>
    </w:p>
    <w:p w14:paraId="34E767B2" w14:textId="77777777" w:rsidR="006F5B28" w:rsidRDefault="00000000">
      <w:pPr>
        <w:pStyle w:val="Corpsdetexte"/>
      </w:pPr>
      <w:r>
        <w:rPr>
          <w:rStyle w:val="Accentuation"/>
          <w:b/>
          <w:bCs/>
        </w:rPr>
        <w:t>Le service Développement Urbain et Environnement est engagé sur :</w:t>
      </w:r>
    </w:p>
    <w:p w14:paraId="2C81E298" w14:textId="77777777" w:rsidR="006F5B28" w:rsidRDefault="00000000">
      <w:pPr>
        <w:pStyle w:val="Corpsdetexte"/>
        <w:numPr>
          <w:ilvl w:val="0"/>
          <w:numId w:val="1"/>
        </w:numPr>
        <w:spacing w:after="0"/>
      </w:pPr>
      <w:proofErr w:type="gramStart"/>
      <w:r>
        <w:rPr>
          <w:rStyle w:val="Accentuation"/>
        </w:rPr>
        <w:t>un</w:t>
      </w:r>
      <w:proofErr w:type="gramEnd"/>
      <w:r>
        <w:rPr>
          <w:rStyle w:val="Accentuation"/>
        </w:rPr>
        <w:t xml:space="preserve"> « projet de service » et en particulier sur son fonctionnement</w:t>
      </w:r>
    </w:p>
    <w:p w14:paraId="0DDEAD46" w14:textId="77777777" w:rsidR="006F5B28" w:rsidRDefault="00000000">
      <w:pPr>
        <w:pStyle w:val="Corpsdetexte"/>
        <w:numPr>
          <w:ilvl w:val="0"/>
          <w:numId w:val="1"/>
        </w:numPr>
        <w:spacing w:after="26"/>
      </w:pPr>
      <w:proofErr w:type="gramStart"/>
      <w:r>
        <w:rPr>
          <w:rStyle w:val="Accentuation"/>
        </w:rPr>
        <w:t>le</w:t>
      </w:r>
      <w:proofErr w:type="gramEnd"/>
      <w:r>
        <w:rPr>
          <w:rStyle w:val="Accentuation"/>
        </w:rPr>
        <w:t xml:space="preserve"> changement du logiciel métier ADS au 1er janvier 2025</w:t>
      </w:r>
    </w:p>
    <w:p w14:paraId="32AA17EB" w14:textId="77777777" w:rsidR="006F5B28" w:rsidRDefault="00000000">
      <w:pPr>
        <w:pStyle w:val="Corpsdetexte"/>
        <w:numPr>
          <w:ilvl w:val="0"/>
          <w:numId w:val="1"/>
        </w:numPr>
        <w:spacing w:after="26"/>
      </w:pPr>
      <w:proofErr w:type="gramStart"/>
      <w:r>
        <w:rPr>
          <w:rStyle w:val="Accentuation"/>
        </w:rPr>
        <w:t>la</w:t>
      </w:r>
      <w:proofErr w:type="gramEnd"/>
      <w:r>
        <w:rPr>
          <w:rStyle w:val="Accentuation"/>
        </w:rPr>
        <w:t xml:space="preserve"> mise en œuvre de la feuille de route issue du Grand Débat sur la « Fabrique de nos villes »</w:t>
      </w:r>
    </w:p>
    <w:p w14:paraId="426462C5" w14:textId="77777777" w:rsidR="006F5B28" w:rsidRDefault="006F5B28">
      <w:pPr>
        <w:pStyle w:val="Corpsdetexte"/>
        <w:spacing w:after="0"/>
        <w:rPr>
          <w:rStyle w:val="Accentuationforte"/>
          <w:rFonts w:ascii="Calibri" w:hAnsi="Calibri"/>
        </w:rPr>
      </w:pPr>
    </w:p>
    <w:p w14:paraId="202DF596" w14:textId="77777777" w:rsidR="006F5B28" w:rsidRDefault="00000000">
      <w:pPr>
        <w:pStyle w:val="Corpsdetexte"/>
        <w:spacing w:after="26"/>
      </w:pPr>
      <w:r>
        <w:rPr>
          <w:rStyle w:val="Accentuationforte"/>
        </w:rPr>
        <w:t>Vos missions s’articulent autour des pôles suivants</w:t>
      </w:r>
    </w:p>
    <w:p w14:paraId="1E33430D" w14:textId="77777777" w:rsidR="006F5B28" w:rsidRDefault="00000000">
      <w:pPr>
        <w:pStyle w:val="Corpsdetexte"/>
        <w:spacing w:after="26"/>
      </w:pPr>
      <w:r>
        <w:rPr>
          <w:rStyle w:val="Accentuationforte"/>
        </w:rPr>
        <w:t>Management de l'activité</w:t>
      </w:r>
    </w:p>
    <w:p w14:paraId="2FA00F1C" w14:textId="77777777" w:rsidR="006F5B28" w:rsidRDefault="00000000">
      <w:pPr>
        <w:pStyle w:val="Corpsdetexte"/>
        <w:numPr>
          <w:ilvl w:val="0"/>
          <w:numId w:val="2"/>
        </w:numPr>
        <w:spacing w:after="26"/>
        <w:rPr>
          <w:rFonts w:ascii="Calibri" w:hAnsi="Calibri"/>
        </w:rPr>
      </w:pPr>
      <w:r>
        <w:t>Encadrer l'équipe de 6 agents</w:t>
      </w:r>
    </w:p>
    <w:p w14:paraId="2A70604B" w14:textId="77777777" w:rsidR="006F5B28" w:rsidRDefault="00000000">
      <w:pPr>
        <w:pStyle w:val="Corpsdetexte"/>
        <w:numPr>
          <w:ilvl w:val="0"/>
          <w:numId w:val="2"/>
        </w:numPr>
        <w:spacing w:after="26"/>
        <w:rPr>
          <w:rFonts w:ascii="Calibri" w:hAnsi="Calibri"/>
        </w:rPr>
      </w:pPr>
      <w:r>
        <w:t>Répartir et contrôler les demandes d’autorisation du droit des sols</w:t>
      </w:r>
    </w:p>
    <w:p w14:paraId="342ADCC9" w14:textId="77777777" w:rsidR="006F5B28" w:rsidRDefault="00000000">
      <w:pPr>
        <w:pStyle w:val="Corpsdetexte"/>
        <w:numPr>
          <w:ilvl w:val="0"/>
          <w:numId w:val="2"/>
        </w:numPr>
        <w:spacing w:after="26"/>
        <w:rPr>
          <w:rFonts w:ascii="Calibri" w:hAnsi="Calibri"/>
        </w:rPr>
      </w:pPr>
      <w:r>
        <w:t>Suivre la mise en œuvre de la convention de service commun ADS du périmètre du pôle</w:t>
      </w:r>
    </w:p>
    <w:p w14:paraId="6B64E60E" w14:textId="77777777" w:rsidR="006F5B28" w:rsidRDefault="00000000">
      <w:pPr>
        <w:pStyle w:val="Corpsdetexte"/>
        <w:numPr>
          <w:ilvl w:val="0"/>
          <w:numId w:val="2"/>
        </w:numPr>
        <w:spacing w:after="26"/>
        <w:rPr>
          <w:rFonts w:ascii="Calibri" w:hAnsi="Calibri"/>
        </w:rPr>
      </w:pPr>
      <w:r>
        <w:t>Assurer une veille juridique du droit de l’urbanisme réglementaire en analysant les évolutions réglementaires et les communiquer à l’équipe et aux communes.</w:t>
      </w:r>
    </w:p>
    <w:p w14:paraId="18DA9B87" w14:textId="77777777" w:rsidR="006F5B28" w:rsidRDefault="00000000">
      <w:pPr>
        <w:pStyle w:val="Corpsdetexte"/>
        <w:numPr>
          <w:ilvl w:val="0"/>
          <w:numId w:val="2"/>
        </w:numPr>
        <w:rPr>
          <w:rFonts w:ascii="Calibri" w:hAnsi="Calibri"/>
        </w:rPr>
      </w:pPr>
      <w:r>
        <w:t>Accompagner l’équipe dans la poursuite de la dématérialisation des ADS</w:t>
      </w:r>
    </w:p>
    <w:p w14:paraId="158D4803" w14:textId="77777777" w:rsidR="006F5B28" w:rsidRDefault="00000000">
      <w:pPr>
        <w:pStyle w:val="Corpsdetexte"/>
        <w:spacing w:after="26"/>
      </w:pPr>
      <w:r>
        <w:rPr>
          <w:rStyle w:val="Accentuationforte"/>
        </w:rPr>
        <w:lastRenderedPageBreak/>
        <w:t>Animation du réseau ADS</w:t>
      </w:r>
      <w:r>
        <w:t> du pôle avec nos communes et participation aux réseaux ADS métropolitains</w:t>
      </w:r>
    </w:p>
    <w:p w14:paraId="681056E1" w14:textId="77777777" w:rsidR="006F5B28" w:rsidRDefault="00000000">
      <w:pPr>
        <w:pStyle w:val="Corpsdetexte"/>
        <w:spacing w:after="26"/>
      </w:pPr>
      <w:r>
        <w:rPr>
          <w:rStyle w:val="Accentuationforte"/>
        </w:rPr>
        <w:t>Instructions des dossiers</w:t>
      </w:r>
    </w:p>
    <w:p w14:paraId="55E1F3FE" w14:textId="77777777" w:rsidR="006F5B28" w:rsidRDefault="00000000">
      <w:pPr>
        <w:pStyle w:val="Corpsdetexte"/>
        <w:numPr>
          <w:ilvl w:val="0"/>
          <w:numId w:val="3"/>
        </w:numPr>
        <w:spacing w:after="26"/>
        <w:rPr>
          <w:rFonts w:ascii="Calibri" w:hAnsi="Calibri"/>
        </w:rPr>
      </w:pPr>
      <w:r>
        <w:t>Assurer la gestion et le suivi de l’instruction de tous les dossiers</w:t>
      </w:r>
    </w:p>
    <w:p w14:paraId="585A3395" w14:textId="77777777" w:rsidR="006F5B28" w:rsidRDefault="00000000">
      <w:pPr>
        <w:pStyle w:val="Corpsdetexte"/>
        <w:numPr>
          <w:ilvl w:val="0"/>
          <w:numId w:val="3"/>
        </w:numPr>
        <w:spacing w:after="26"/>
        <w:rPr>
          <w:rFonts w:ascii="Calibri" w:hAnsi="Calibri"/>
        </w:rPr>
      </w:pPr>
      <w:r>
        <w:t>Veiller au bon déroulement de l’instruction technique et réglementaire des dossiers et assurer la sécurité juridique des actes</w:t>
      </w:r>
    </w:p>
    <w:p w14:paraId="1779D2F1" w14:textId="77777777" w:rsidR="006F5B28" w:rsidRDefault="00000000">
      <w:pPr>
        <w:pStyle w:val="Corpsdetexte"/>
        <w:numPr>
          <w:ilvl w:val="0"/>
          <w:numId w:val="3"/>
        </w:numPr>
        <w:spacing w:after="26"/>
        <w:rPr>
          <w:rFonts w:ascii="Calibri" w:hAnsi="Calibri"/>
        </w:rPr>
      </w:pPr>
      <w:r>
        <w:t xml:space="preserve">Assurer les arbitrages visant à une application cohérente du </w:t>
      </w:r>
      <w:proofErr w:type="spellStart"/>
      <w:r>
        <w:t>PLUm</w:t>
      </w:r>
      <w:proofErr w:type="spellEnd"/>
      <w:r>
        <w:t xml:space="preserve"> et en contribuant à ses évolutions</w:t>
      </w:r>
    </w:p>
    <w:p w14:paraId="379E2C09" w14:textId="77777777" w:rsidR="006F5B28" w:rsidRDefault="00000000">
      <w:pPr>
        <w:pStyle w:val="Corpsdetexte"/>
        <w:numPr>
          <w:ilvl w:val="0"/>
          <w:numId w:val="3"/>
        </w:numPr>
        <w:spacing w:after="26"/>
        <w:rPr>
          <w:rFonts w:ascii="Calibri" w:hAnsi="Calibri"/>
        </w:rPr>
      </w:pPr>
      <w:r>
        <w:t>Participer en amont aux discussions sur les projets avec les promoteurs</w:t>
      </w:r>
    </w:p>
    <w:p w14:paraId="4A0C2FDC" w14:textId="77777777" w:rsidR="006F5B28" w:rsidRDefault="00000000">
      <w:pPr>
        <w:pStyle w:val="Corpsdetexte"/>
        <w:spacing w:after="26"/>
      </w:pPr>
      <w:r>
        <w:rPr>
          <w:rStyle w:val="Accentuationforte"/>
        </w:rPr>
        <w:t>Appui au dialogue citoyen animé par les communes dans le cadre des projets sur le territoire.</w:t>
      </w:r>
    </w:p>
    <w:p w14:paraId="5094D58D" w14:textId="77777777" w:rsidR="006F5B28" w:rsidRDefault="006F5B28">
      <w:pPr>
        <w:pStyle w:val="Corpsdetexte"/>
        <w:rPr>
          <w:rStyle w:val="Accentuationforte"/>
          <w:rFonts w:ascii="Calibri" w:hAnsi="Calibri"/>
        </w:rPr>
      </w:pPr>
    </w:p>
    <w:p w14:paraId="78D158C3" w14:textId="77777777" w:rsidR="006F5B28" w:rsidRDefault="006F5B28">
      <w:pPr>
        <w:sectPr w:rsidR="006F5B28">
          <w:type w:val="continuous"/>
          <w:pgSz w:w="11906" w:h="16838"/>
          <w:pgMar w:top="1417" w:right="1417" w:bottom="1417" w:left="1417" w:header="0" w:footer="0" w:gutter="0"/>
          <w:cols w:space="720"/>
          <w:formProt w:val="0"/>
          <w:docGrid w:linePitch="360" w:charSpace="8192"/>
        </w:sectPr>
      </w:pPr>
    </w:p>
    <w:p w14:paraId="1247292E" w14:textId="77777777" w:rsidR="006F5B28" w:rsidRDefault="00000000">
      <w:pPr>
        <w:pStyle w:val="Titre3"/>
        <w:rPr>
          <w:rFonts w:ascii="Calibri" w:hAnsi="Calibri"/>
          <w:sz w:val="22"/>
          <w:szCs w:val="22"/>
        </w:rPr>
      </w:pPr>
      <w:r>
        <w:rPr>
          <w:rFonts w:ascii="Calibri" w:hAnsi="Calibri"/>
          <w:sz w:val="22"/>
          <w:szCs w:val="22"/>
        </w:rPr>
        <w:t>Profil recherché</w:t>
      </w:r>
    </w:p>
    <w:p w14:paraId="4F037265" w14:textId="77777777" w:rsidR="006F5B28" w:rsidRDefault="006F5B28">
      <w:pPr>
        <w:sectPr w:rsidR="006F5B28">
          <w:type w:val="continuous"/>
          <w:pgSz w:w="11906" w:h="16838"/>
          <w:pgMar w:top="1417" w:right="1417" w:bottom="1417" w:left="1417" w:header="0" w:footer="0" w:gutter="0"/>
          <w:cols w:space="720"/>
          <w:formProt w:val="0"/>
          <w:docGrid w:linePitch="360" w:charSpace="8192"/>
        </w:sectPr>
      </w:pPr>
    </w:p>
    <w:p w14:paraId="52487EBB" w14:textId="77777777" w:rsidR="006F5B28" w:rsidRDefault="00000000">
      <w:pPr>
        <w:pStyle w:val="Corpsdetexte"/>
      </w:pPr>
      <w:r>
        <w:t>Riche d’une expérience solide en management, vous maîtrisez le droit de l'urbanisme et les procédures d’autorisation du droit des sols en particulier. Doté d’un intérêt pour les enjeux environnementaux et la qualité urbaine et architecturale des projets, vous avez une très bonne compréhension des plans et des techniques de représentation spatiale. Vous avez des connaissances en Voirie Réseaux Divers indispensables et en techniques et droit de la construction, ainsi qu’en logiciels métiers (</w:t>
      </w:r>
      <w:proofErr w:type="spellStart"/>
      <w:r>
        <w:t>Géonantes</w:t>
      </w:r>
      <w:proofErr w:type="spellEnd"/>
      <w:r>
        <w:t>, Droit De Cité).</w:t>
      </w:r>
    </w:p>
    <w:p w14:paraId="4232B74E" w14:textId="77777777" w:rsidR="006F5B28" w:rsidRDefault="006F5B28">
      <w:pPr>
        <w:pStyle w:val="Corpsdetexte"/>
        <w:rPr>
          <w:rFonts w:ascii="Calibri" w:hAnsi="Calibri"/>
        </w:rPr>
      </w:pPr>
    </w:p>
    <w:p w14:paraId="2EAF1057" w14:textId="77777777" w:rsidR="006F5B28" w:rsidRDefault="006F5B28">
      <w:pPr>
        <w:sectPr w:rsidR="006F5B28">
          <w:type w:val="continuous"/>
          <w:pgSz w:w="11906" w:h="16838"/>
          <w:pgMar w:top="1417" w:right="1417" w:bottom="1417" w:left="1417" w:header="0" w:footer="0" w:gutter="0"/>
          <w:cols w:space="720"/>
          <w:formProt w:val="0"/>
          <w:docGrid w:linePitch="360" w:charSpace="8192"/>
        </w:sectPr>
      </w:pPr>
    </w:p>
    <w:p w14:paraId="0D12ADC1" w14:textId="77777777" w:rsidR="006F5B28" w:rsidRDefault="00000000">
      <w:pPr>
        <w:rPr>
          <w:rFonts w:ascii="Calibri" w:hAnsi="Calibri"/>
          <w:b/>
          <w:bCs/>
        </w:rPr>
      </w:pPr>
      <w:r>
        <w:rPr>
          <w:b/>
          <w:bCs/>
          <w:lang w:eastAsia="fr-FR"/>
        </w:rPr>
        <w:t>Nos avantages</w:t>
      </w:r>
    </w:p>
    <w:p w14:paraId="20A077EB" w14:textId="77777777" w:rsidR="006F5B28" w:rsidRDefault="00000000">
      <w:pPr>
        <w:spacing w:after="46"/>
        <w:rPr>
          <w:rFonts w:ascii="Calibri" w:hAnsi="Calibri"/>
        </w:rPr>
      </w:pPr>
      <w:r>
        <w:rPr>
          <w:lang w:eastAsia="fr-FR"/>
        </w:rPr>
        <w:t xml:space="preserve">A la Ville et à la Métropole, une vigilance particulière est portée aux conditions de travail, à la sécurité, à l’égalité femmes/hommes et au bien-être des agentes et des agents. </w:t>
      </w:r>
    </w:p>
    <w:p w14:paraId="47252BB1" w14:textId="77777777" w:rsidR="006F5B28" w:rsidRDefault="00000000">
      <w:pPr>
        <w:rPr>
          <w:rFonts w:ascii="Calibri" w:hAnsi="Calibri"/>
        </w:rPr>
      </w:pPr>
      <w:r>
        <w:rPr>
          <w:b/>
          <w:bCs/>
          <w:lang w:eastAsia="fr-FR"/>
        </w:rPr>
        <w:t xml:space="preserve">C'est aussi : </w:t>
      </w:r>
      <w:r>
        <w:rPr>
          <w:lang w:eastAsia="fr-FR"/>
        </w:rPr>
        <w:br/>
      </w:r>
      <w:r>
        <w:t>- des titres restaurants dématérialisés (ex : un agent à 100 %, bénéficie d'une dotation d'une valeur de 201.40 € - participation employeur 120.84 € -)</w:t>
      </w:r>
      <w:r>
        <w:br/>
        <w:t xml:space="preserve">- une participation à la mutuelle et prévoyance </w:t>
      </w:r>
      <w:r>
        <w:br/>
        <w:t xml:space="preserve">- un </w:t>
      </w:r>
      <w:proofErr w:type="spellStart"/>
      <w:r>
        <w:t>comite</w:t>
      </w:r>
      <w:proofErr w:type="spellEnd"/>
      <w:r>
        <w:t xml:space="preserve">́ des œuvres sociales qui participe aux loisirs, vacances, sorties culturelles et sportives </w:t>
      </w:r>
      <w:r>
        <w:br/>
        <w:t>- une prise en charge pour vos déplacements doux (tramway, bus, vélo, train, covoiturage…) </w:t>
      </w:r>
      <w:r>
        <w:br/>
        <w:t>- des aides aux familles</w:t>
      </w:r>
      <w:r>
        <w:br/>
        <w:t>- le télétravail jusqu’à 3j/semaine pour certains postes.</w:t>
      </w:r>
    </w:p>
    <w:p w14:paraId="7809FD6A" w14:textId="77777777" w:rsidR="006F5B28" w:rsidRDefault="00000000">
      <w:pPr>
        <w:spacing w:after="46"/>
        <w:rPr>
          <w:rFonts w:ascii="Calibri" w:hAnsi="Calibri"/>
        </w:rPr>
      </w:pPr>
      <w:r>
        <w:rPr>
          <w:b/>
          <w:bCs/>
          <w:lang w:eastAsia="fr-FR"/>
        </w:rPr>
        <w:t>Besoin d'informations sur le poste ?</w:t>
      </w:r>
      <w:r>
        <w:rPr>
          <w:lang w:eastAsia="fr-FR"/>
        </w:rPr>
        <w:br/>
        <w:t xml:space="preserve">Jean-Paul CALVEZ - Responsable service développement urbain et environnement - 02 28 00 16 03 </w:t>
      </w:r>
    </w:p>
    <w:p w14:paraId="324BBCBA" w14:textId="77777777" w:rsidR="006F5B28" w:rsidRDefault="00000000">
      <w:pPr>
        <w:spacing w:after="0"/>
        <w:rPr>
          <w:rFonts w:ascii="Calibri" w:hAnsi="Calibri"/>
        </w:rPr>
      </w:pPr>
      <w:r>
        <w:rPr>
          <w:lang w:eastAsia="fr-FR"/>
        </w:rPr>
        <w:br/>
      </w:r>
      <w:r>
        <w:rPr>
          <w:b/>
          <w:bCs/>
          <w:lang w:eastAsia="fr-FR"/>
        </w:rPr>
        <w:t>Besoin d’informations sur votre candidature ?</w:t>
      </w:r>
      <w:bookmarkStart w:id="2" w:name="fldoffercustomblock1_longtext2"/>
      <w:bookmarkEnd w:id="2"/>
      <w:r>
        <w:rPr>
          <w:lang w:eastAsia="fr-FR"/>
        </w:rPr>
        <w:br/>
        <w:t xml:space="preserve">Virginie GOMBAUD, Département RH - 02 52 10 80 50 </w:t>
      </w:r>
    </w:p>
    <w:p w14:paraId="1E93F0BB" w14:textId="77777777" w:rsidR="006F5B28" w:rsidRDefault="006F5B28">
      <w:pPr>
        <w:pStyle w:val="Corpsdetexte"/>
        <w:rPr>
          <w:rFonts w:ascii="Calibri" w:hAnsi="Calibri"/>
        </w:rPr>
      </w:pPr>
    </w:p>
    <w:p w14:paraId="2C870283" w14:textId="04A1AE4D" w:rsidR="006F5B28" w:rsidRDefault="00000000">
      <w:pPr>
        <w:rPr>
          <w:rFonts w:ascii="Calibri" w:hAnsi="Calibri"/>
        </w:rPr>
      </w:pPr>
      <w:r>
        <w:rPr>
          <w:lang w:eastAsia="fr-FR"/>
        </w:rPr>
        <w:t xml:space="preserve">Ce poste, situé à BOUGUENAIS, vous intéresse ? Déposez </w:t>
      </w:r>
      <w:r>
        <w:t xml:space="preserve">votre lettre de motivation, votre CV, votre dernier arrêté de situation, votre dernier bulletin de salaire et votre RQTH le cas échéant au plus tard le 13/10/24 directement sur notre site </w:t>
      </w:r>
      <w:hyperlink r:id="rId5" w:history="1">
        <w:r w:rsidRPr="00A439DD">
          <w:rPr>
            <w:rStyle w:val="Lienhypertexte"/>
          </w:rPr>
          <w:t>https://emploi.metropole.nantes.fr/Pages/Offre/detailoffre.aspx?idOffre=10659&amp;idOrigine=502&amp;LCID=1036&amp;offerReference</w:t>
        </w:r>
        <w:r w:rsidRPr="00A439DD">
          <w:rPr>
            <w:rStyle w:val="Lienhypertexte"/>
          </w:rPr>
          <w:t>=</w:t>
        </w:r>
        <w:r w:rsidRPr="00A439DD">
          <w:rPr>
            <w:rStyle w:val="Lienhypertexte"/>
          </w:rPr>
          <w:t>2024-10659</w:t>
        </w:r>
      </w:hyperlink>
    </w:p>
    <w:sectPr w:rsidR="006F5B28">
      <w:type w:val="continuous"/>
      <w:pgSz w:w="11906" w:h="16838"/>
      <w:pgMar w:top="1417" w:right="1417" w:bottom="1417"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swiss"/>
    <w:pitch w:val="variable"/>
  </w:font>
  <w:font w:name="Segoe UI">
    <w:panose1 w:val="020B0502040204020203"/>
    <w:charset w:val="00"/>
    <w:family w:val="roman"/>
    <w:pitch w:val="default"/>
  </w:font>
  <w:font w:name="Tahoma">
    <w:panose1 w:val="020B0604030504040204"/>
    <w:charset w:val="00"/>
    <w:family w:val="roman"/>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A5454"/>
    <w:multiLevelType w:val="multilevel"/>
    <w:tmpl w:val="D5969D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A14787"/>
    <w:multiLevelType w:val="multilevel"/>
    <w:tmpl w:val="753C09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26A00C4"/>
    <w:multiLevelType w:val="multilevel"/>
    <w:tmpl w:val="32FE97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FC00FC6"/>
    <w:multiLevelType w:val="multilevel"/>
    <w:tmpl w:val="C4A6C8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32716565">
    <w:abstractNumId w:val="1"/>
  </w:num>
  <w:num w:numId="2" w16cid:durableId="926111809">
    <w:abstractNumId w:val="2"/>
  </w:num>
  <w:num w:numId="3" w16cid:durableId="703947290">
    <w:abstractNumId w:val="3"/>
  </w:num>
  <w:num w:numId="4" w16cid:durableId="12716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28"/>
    <w:rsid w:val="002D0D9B"/>
    <w:rsid w:val="006B7B81"/>
    <w:rsid w:val="006F5B28"/>
    <w:rsid w:val="00906762"/>
    <w:rsid w:val="00A439DD"/>
    <w:rsid w:val="00A57A7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C694"/>
  <w15:docId w15:val="{2D46E7BB-FE9C-4C6C-9086-A91351F2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Titre"/>
    <w:next w:val="Corpsdetexte"/>
    <w:qFormat/>
    <w:pPr>
      <w:outlineLvl w:val="0"/>
    </w:pPr>
    <w:rPr>
      <w:rFonts w:ascii="Liberation Serif" w:eastAsia="Segoe UI" w:hAnsi="Liberation Serif" w:cs="Tahoma"/>
      <w:b/>
      <w:bCs/>
      <w:sz w:val="48"/>
      <w:szCs w:val="48"/>
    </w:rPr>
  </w:style>
  <w:style w:type="paragraph" w:styleId="Titre2">
    <w:name w:val="heading 2"/>
    <w:basedOn w:val="Titre"/>
    <w:next w:val="Corpsdetexte"/>
    <w:qFormat/>
    <w:pPr>
      <w:spacing w:before="200"/>
      <w:outlineLvl w:val="1"/>
    </w:pPr>
    <w:rPr>
      <w:rFonts w:ascii="Liberation Serif" w:eastAsia="Segoe UI" w:hAnsi="Liberation Serif" w:cs="Tahoma"/>
      <w:b/>
      <w:bCs/>
      <w:sz w:val="36"/>
      <w:szCs w:val="36"/>
    </w:rPr>
  </w:style>
  <w:style w:type="paragraph" w:styleId="Titre3">
    <w:name w:val="heading 3"/>
    <w:basedOn w:val="Titre"/>
    <w:next w:val="Corpsdetexte"/>
    <w:qFormat/>
    <w:pPr>
      <w:spacing w:before="140"/>
      <w:outlineLvl w:val="2"/>
    </w:pPr>
    <w:rPr>
      <w:rFonts w:ascii="Liberation Serif" w:eastAsia="Segoe UI" w:hAnsi="Liberation Serif" w:cs="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Accentuationforte">
    <w:name w:val="Accentuation forte"/>
    <w:qFormat/>
    <w:rPr>
      <w:b/>
      <w:bCs/>
    </w:rPr>
  </w:style>
  <w:style w:type="character" w:customStyle="1" w:styleId="Caractresdenumrotation">
    <w:name w:val="Caractères de numérotation"/>
    <w:qFormat/>
  </w:style>
  <w:style w:type="character" w:styleId="Accentuation">
    <w:name w:val="Emphasis"/>
    <w:qFormat/>
    <w:rPr>
      <w:i/>
      <w:iC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unhideWhenUsed/>
    <w:qFormat/>
    <w:rsid w:val="00675290"/>
    <w:pPr>
      <w:suppressAutoHyphens w:val="0"/>
      <w:spacing w:beforeAutospacing="1" w:afterAutospacing="1" w:line="240" w:lineRule="auto"/>
    </w:pPr>
    <w:rPr>
      <w:rFonts w:ascii="Times New Roman" w:eastAsia="Times New Roman" w:hAnsi="Times New Roman" w:cs="Times New Roman"/>
      <w:sz w:val="24"/>
      <w:szCs w:val="24"/>
      <w:lang w:eastAsia="fr-FR"/>
    </w:rPr>
  </w:style>
  <w:style w:type="paragraph" w:customStyle="1" w:styleId="Lignehorizontale">
    <w:name w:val="Ligne horizontale"/>
    <w:basedOn w:val="Normal"/>
    <w:next w:val="Corpsdetexte"/>
    <w:qFormat/>
    <w:pPr>
      <w:suppressLineNumbers/>
      <w:pBdr>
        <w:bottom w:val="double" w:sz="2" w:space="0" w:color="808080"/>
      </w:pBdr>
      <w:spacing w:after="283"/>
    </w:pPr>
    <w:rPr>
      <w:sz w:val="12"/>
      <w:szCs w:val="12"/>
    </w:rPr>
  </w:style>
  <w:style w:type="character" w:styleId="Lienhypertexte">
    <w:name w:val="Hyperlink"/>
    <w:basedOn w:val="Policepardfaut"/>
    <w:uiPriority w:val="99"/>
    <w:unhideWhenUsed/>
    <w:rsid w:val="00A439DD"/>
    <w:rPr>
      <w:color w:val="0563C1" w:themeColor="hyperlink"/>
      <w:u w:val="single"/>
    </w:rPr>
  </w:style>
  <w:style w:type="character" w:styleId="Mentionnonrsolue">
    <w:name w:val="Unresolved Mention"/>
    <w:basedOn w:val="Policepardfaut"/>
    <w:uiPriority w:val="99"/>
    <w:semiHidden/>
    <w:unhideWhenUsed/>
    <w:rsid w:val="00A439DD"/>
    <w:rPr>
      <w:color w:val="605E5C"/>
      <w:shd w:val="clear" w:color="auto" w:fill="E1DFDD"/>
    </w:rPr>
  </w:style>
  <w:style w:type="character" w:styleId="Lienhypertextesuivivisit">
    <w:name w:val="FollowedHyperlink"/>
    <w:basedOn w:val="Policepardfaut"/>
    <w:uiPriority w:val="99"/>
    <w:semiHidden/>
    <w:unhideWhenUsed/>
    <w:rsid w:val="00A43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ploi.metropole.nantes.fr/Pages/Offre/detailoffre.aspx?idOffre=10659&amp;idOrigine=502&amp;LCID=1036&amp;offerReference=2024-1065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722</Words>
  <Characters>3973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ROGIEZ Martine</dc:creator>
  <dc:description/>
  <cp:lastModifiedBy>Mpublicite-3</cp:lastModifiedBy>
  <cp:revision>4</cp:revision>
  <dcterms:created xsi:type="dcterms:W3CDTF">2024-09-30T07:43:00Z</dcterms:created>
  <dcterms:modified xsi:type="dcterms:W3CDTF">2024-09-30T08:45:00Z</dcterms:modified>
  <dc:language>fr-FR</dc:language>
</cp:coreProperties>
</file>