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b/>
          <w:b/>
          <w:bCs/>
          <w:sz w:val="20"/>
          <w:szCs w:val="20"/>
        </w:rPr>
      </w:pPr>
      <w:r>
        <w:rPr>
          <w:rFonts w:ascii="Times New Roman" w:hAnsi="Times New Roman"/>
          <w:b/>
          <w:bCs/>
          <w:sz w:val="20"/>
          <w:szCs w:val="20"/>
          <w:lang w:eastAsia="fr-FR"/>
        </w:rPr>
        <w:t>Devenez complètement Nantes !</w:t>
      </w:r>
    </w:p>
    <w:p>
      <w:pPr>
        <w:pStyle w:val="Normal"/>
        <w:rPr>
          <w:rFonts w:ascii="Times New Roman" w:hAnsi="Times New Roman"/>
          <w:sz w:val="20"/>
          <w:szCs w:val="20"/>
          <w:lang w:eastAsia="fr-FR"/>
        </w:rPr>
      </w:pPr>
      <w:r>
        <w:rPr>
          <w:rFonts w:ascii="Times New Roman" w:hAnsi="Times New Roman"/>
          <w:sz w:val="20"/>
          <w:szCs w:val="20"/>
          <w:lang w:eastAsia="fr-FR"/>
        </w:rPr>
      </w:r>
    </w:p>
    <w:p>
      <w:pPr>
        <w:pStyle w:val="Normal"/>
        <w:rPr>
          <w:rFonts w:ascii="Times New Roman" w:hAnsi="Times New Roman"/>
          <w:sz w:val="20"/>
          <w:szCs w:val="20"/>
        </w:rPr>
      </w:pPr>
      <w:r>
        <w:rPr>
          <w:rFonts w:ascii="Times New Roman" w:hAnsi="Times New Roman"/>
          <w:sz w:val="20"/>
          <w:szCs w:val="20"/>
          <w:lang w:eastAsia="fr-FR"/>
        </w:rPr>
        <w:t>La Ville de Nantes et Nantes Métropole recrutent pour faire vivre le service public de proximité. Rejoignez les 8 200 femmes et hommes qui travaillent au service des 656 000 habitants métropolitains. En extérieur sur le terrain ou sur des missions administratives, comptables ou numériques, nous contribuons à rendre le territoire plus agréable, plus pratique et plus solidaire. Travailler pour Nantes, c’est donner du sens à sa vie professionnelle. C’est aussi s’engager pour les autres et se sentir utile. Alors, n'attendez plus, postulez !</w:t>
      </w:r>
    </w:p>
    <w:p>
      <w:pPr>
        <w:pStyle w:val="Normal"/>
        <w:rPr>
          <w:rFonts w:ascii="Times New Roman" w:hAnsi="Times New Roman"/>
          <w:sz w:val="20"/>
          <w:szCs w:val="20"/>
        </w:rPr>
      </w:pPr>
      <w:r>
        <w:rPr>
          <w:rFonts w:ascii="Times New Roman" w:hAnsi="Times New Roman"/>
          <w:sz w:val="20"/>
          <w:szCs w:val="20"/>
        </w:rPr>
        <w:t>Dans le cadre de sa politique de recrutement, la Ville de Nantes et Nantes Métropole luttent contre toutes les formes de discrimination, visent à diversifier leurs candidatures et reconnaissent tous les talents.</w:t>
      </w:r>
    </w:p>
    <w:p>
      <w:pPr>
        <w:pStyle w:val="Normal"/>
        <w:rPr>
          <w:rFonts w:ascii="Times New Roman" w:hAnsi="Times New Roman"/>
          <w:sz w:val="20"/>
          <w:szCs w:val="20"/>
          <w:lang w:eastAsia="fr-FR"/>
        </w:rPr>
      </w:pPr>
      <w:r>
        <w:rPr>
          <w:rFonts w:ascii="Times New Roman" w:hAnsi="Times New Roman"/>
          <w:sz w:val="20"/>
          <w:szCs w:val="20"/>
          <w:lang w:eastAsia="fr-FR"/>
        </w:rPr>
      </w:r>
    </w:p>
    <w:p>
      <w:pPr>
        <w:pStyle w:val="Corpsdetexte"/>
        <w:rPr/>
      </w:pPr>
      <w:r>
        <w:rPr>
          <w:rStyle w:val="Accentuationforte"/>
          <w:rFonts w:ascii="Times New Roman" w:hAnsi="Times New Roman"/>
          <w:sz w:val="20"/>
          <w:szCs w:val="20"/>
        </w:rPr>
        <w:t>Direction Générale Territoires, Proximité, Déchets et Sécurité – Pôle Nantes Centralité</w:t>
      </w:r>
    </w:p>
    <w:p>
      <w:pPr>
        <w:pStyle w:val="Corpsdetexte"/>
        <w:rPr>
          <w:rFonts w:ascii="Times New Roman" w:hAnsi="Times New Roman"/>
          <w:sz w:val="20"/>
          <w:szCs w:val="20"/>
        </w:rPr>
      </w:pPr>
      <w:r>
        <w:rPr>
          <w:rFonts w:ascii="Times New Roman" w:hAnsi="Times New Roman"/>
          <w:sz w:val="20"/>
          <w:szCs w:val="20"/>
        </w:rPr>
        <w:t>Les pôles de proximité interviennent dans les domaines de l’aménagement et de l’entretien de l’espace public, du développement urbain, économique. Ils sont le relais technique de la Métropole auprès des habitants.</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lang w:eastAsia="fr-FR"/>
        </w:rPr>
        <w:t>Dans ce cadre, Nantes Métropole recrute</w:t>
      </w:r>
    </w:p>
    <w:p>
      <w:pPr>
        <w:pStyle w:val="Normal"/>
        <w:rPr>
          <w:rFonts w:ascii="Times New Roman" w:hAnsi="Times New Roman"/>
          <w:sz w:val="20"/>
          <w:szCs w:val="20"/>
          <w:lang w:eastAsia="fr-FR"/>
        </w:rPr>
      </w:pPr>
      <w:r>
        <w:rPr>
          <w:rFonts w:ascii="Times New Roman" w:hAnsi="Times New Roman"/>
          <w:sz w:val="20"/>
          <w:szCs w:val="20"/>
          <w:lang w:eastAsia="fr-FR"/>
        </w:rPr>
      </w:r>
    </w:p>
    <w:p>
      <w:pPr>
        <w:pStyle w:val="Normal"/>
        <w:rPr>
          <w:rFonts w:ascii="Times New Roman" w:hAnsi="Times New Roman"/>
          <w:b/>
          <w:b/>
          <w:bCs/>
          <w:sz w:val="32"/>
          <w:szCs w:val="32"/>
        </w:rPr>
      </w:pPr>
      <w:r>
        <w:rPr>
          <w:rFonts w:ascii="Times New Roman" w:hAnsi="Times New Roman"/>
          <w:b/>
          <w:bCs/>
          <w:sz w:val="32"/>
          <w:szCs w:val="32"/>
          <w:lang w:eastAsia="fr-FR"/>
        </w:rPr>
        <w:t>Référent assainissement f/h</w:t>
      </w:r>
    </w:p>
    <w:p>
      <w:pPr>
        <w:pStyle w:val="Titre3"/>
        <w:rPr>
          <w:rFonts w:ascii="Times New Roman" w:hAnsi="Times New Roman"/>
          <w:b w:val="false"/>
          <w:b w:val="false"/>
          <w:bCs w:val="false"/>
          <w:sz w:val="20"/>
          <w:szCs w:val="20"/>
        </w:rPr>
      </w:pPr>
      <w:r>
        <w:rPr>
          <w:rFonts w:ascii="Times New Roman" w:hAnsi="Times New Roman"/>
          <w:b w:val="false"/>
          <w:bCs w:val="false"/>
          <w:sz w:val="20"/>
          <w:szCs w:val="20"/>
          <w:lang w:eastAsia="fr-FR"/>
        </w:rPr>
        <w:t>Cadre d'emploi</w:t>
      </w:r>
      <w:bookmarkStart w:id="0" w:name="fldoffer_customcodetablevalue1"/>
      <w:bookmarkEnd w:id="0"/>
      <w:r>
        <w:rPr>
          <w:rFonts w:ascii="Times New Roman" w:hAnsi="Times New Roman"/>
          <w:b w:val="false"/>
          <w:bCs w:val="false"/>
          <w:sz w:val="20"/>
          <w:szCs w:val="20"/>
          <w:lang w:eastAsia="fr-FR"/>
        </w:rPr>
        <w:t xml:space="preserve"> des techniciens territoriaux – c</w:t>
      </w:r>
      <w:r>
        <w:rPr>
          <w:rFonts w:ascii="Times New Roman" w:hAnsi="Times New Roman"/>
          <w:b w:val="false"/>
          <w:bCs w:val="false"/>
          <w:sz w:val="20"/>
          <w:szCs w:val="20"/>
        </w:rPr>
        <w:t>atégorie</w:t>
      </w:r>
      <w:bookmarkStart w:id="1" w:name="fldoffer_customcodetablevalue2"/>
      <w:bookmarkEnd w:id="1"/>
      <w:r>
        <w:rPr>
          <w:rFonts w:ascii="Times New Roman" w:hAnsi="Times New Roman"/>
          <w:b w:val="false"/>
          <w:bCs w:val="false"/>
          <w:sz w:val="20"/>
          <w:szCs w:val="20"/>
        </w:rPr>
        <w:t xml:space="preserve"> B</w:t>
      </w:r>
    </w:p>
    <w:p>
      <w:pPr>
        <w:pStyle w:val="Corpsdetexte"/>
        <w:rPr>
          <w:rFonts w:ascii="Times New Roman" w:hAnsi="Times New Roman"/>
          <w:sz w:val="20"/>
          <w:szCs w:val="20"/>
        </w:rPr>
      </w:pPr>
      <w:r>
        <w:rPr>
          <w:rFonts w:ascii="Times New Roman" w:hAnsi="Times New Roman"/>
          <w:sz w:val="20"/>
          <w:szCs w:val="20"/>
        </w:rPr>
        <w:t>Poste ouvert aux fonctionnaires ou aux contractuel.le.s</w:t>
      </w:r>
    </w:p>
    <w:p>
      <w:pPr>
        <w:pStyle w:val="Corpsdetexte"/>
        <w:rPr>
          <w:rFonts w:ascii="Times New Roman" w:hAnsi="Times New Roman"/>
          <w:sz w:val="20"/>
          <w:szCs w:val="20"/>
        </w:rPr>
      </w:pPr>
      <w:r>
        <w:rPr>
          <w:rFonts w:ascii="Times New Roman" w:hAnsi="Times New Roman"/>
          <w:sz w:val="20"/>
          <w:szCs w:val="20"/>
        </w:rPr>
      </w:r>
    </w:p>
    <w:p>
      <w:pPr>
        <w:sectPr>
          <w:type w:val="nextPage"/>
          <w:pgSz w:w="11906" w:h="16838"/>
          <w:pgMar w:left="1417" w:right="1417" w:gutter="0" w:header="0" w:top="1417" w:footer="0" w:bottom="1417"/>
          <w:pgNumType w:fmt="decimal"/>
          <w:formProt w:val="false"/>
          <w:textDirection w:val="lrTb"/>
          <w:docGrid w:type="default" w:linePitch="600" w:charSpace="36864"/>
        </w:sectPr>
      </w:pPr>
    </w:p>
    <w:p>
      <w:pPr>
        <w:pStyle w:val="Titre3"/>
        <w:rPr>
          <w:rFonts w:ascii="Times New Roman" w:hAnsi="Times New Roman"/>
          <w:sz w:val="20"/>
          <w:szCs w:val="20"/>
        </w:rPr>
      </w:pPr>
      <w:r>
        <w:rPr>
          <w:rFonts w:ascii="Times New Roman" w:hAnsi="Times New Roman"/>
          <w:sz w:val="20"/>
          <w:szCs w:val="20"/>
        </w:rPr>
        <w:t>Vos missions</w:t>
      </w:r>
    </w:p>
    <w:p>
      <w:pPr>
        <w:sectPr>
          <w:type w:val="continuous"/>
          <w:pgSz w:w="11906" w:h="16838"/>
          <w:pgMar w:left="1417" w:right="1417" w:gutter="0" w:header="0" w:top="1417" w:footer="0" w:bottom="1417"/>
          <w:formProt w:val="false"/>
          <w:textDirection w:val="lrTb"/>
          <w:docGrid w:type="default" w:linePitch="600" w:charSpace="36864"/>
        </w:sectPr>
      </w:pPr>
    </w:p>
    <w:p>
      <w:pPr>
        <w:pStyle w:val="Corpsdetexte"/>
        <w:rPr>
          <w:rFonts w:ascii="Times New Roman" w:hAnsi="Times New Roman"/>
          <w:sz w:val="20"/>
          <w:szCs w:val="20"/>
        </w:rPr>
      </w:pPr>
      <w:r>
        <w:rPr>
          <w:rFonts w:ascii="Times New Roman" w:hAnsi="Times New Roman"/>
          <w:sz w:val="20"/>
          <w:szCs w:val="20"/>
        </w:rPr>
        <w:t>Vous êtes le-la représent.e local.e de l'autorité organisatrice, garant.e de la mise en œuvre des activités confiées au pôle de proximité en matière de politique publique assainissement sur le territoire.</w:t>
        <w:br/>
        <w:br/>
        <w:t>A ce titre, vos activités sont les suivantes :</w:t>
      </w:r>
    </w:p>
    <w:p>
      <w:pPr>
        <w:pStyle w:val="Corpsdetexte"/>
        <w:rPr>
          <w:rFonts w:ascii="Times New Roman" w:hAnsi="Times New Roman"/>
          <w:sz w:val="20"/>
          <w:szCs w:val="20"/>
        </w:rPr>
      </w:pPr>
      <w:r>
        <w:rPr>
          <w:rFonts w:ascii="Times New Roman" w:hAnsi="Times New Roman"/>
          <w:sz w:val="20"/>
          <w:szCs w:val="20"/>
        </w:rPr>
        <w:br/>
      </w:r>
      <w:r>
        <w:rPr>
          <w:rFonts w:ascii="Times New Roman" w:hAnsi="Times New Roman"/>
          <w:b/>
          <w:bCs/>
          <w:sz w:val="20"/>
          <w:szCs w:val="20"/>
        </w:rPr>
        <w:t>Relation avec le territoire et connaissance du patrimoine assainissement</w:t>
      </w:r>
      <w:r>
        <w:rPr>
          <w:rFonts w:ascii="Times New Roman" w:hAnsi="Times New Roman"/>
          <w:sz w:val="20"/>
          <w:szCs w:val="20"/>
        </w:rPr>
        <w:br/>
        <w:t>- instruire le volet assainissement (eaux usées et eaux pluviales) des demandes d'autorisation du droit des sols et en contrôler la bonne exécution</w:t>
        <w:br/>
        <w:t>- participer aux groupes de travail de la direction du cycle de l'eau</w:t>
        <w:br/>
        <w:t>- identifier et recenser les données utiles à la connaissance et à la gestion du patrimoine eaux usées et eaux pluviales</w:t>
      </w:r>
    </w:p>
    <w:p>
      <w:pPr>
        <w:pStyle w:val="Corpsdetexte"/>
        <w:rPr>
          <w:rFonts w:ascii="Times New Roman" w:hAnsi="Times New Roman"/>
          <w:sz w:val="20"/>
          <w:szCs w:val="20"/>
        </w:rPr>
      </w:pPr>
      <w:r>
        <w:rPr>
          <w:rFonts w:ascii="Times New Roman" w:hAnsi="Times New Roman"/>
          <w:sz w:val="20"/>
          <w:szCs w:val="20"/>
        </w:rPr>
        <w:br/>
      </w:r>
      <w:r>
        <w:rPr>
          <w:rFonts w:ascii="Times New Roman" w:hAnsi="Times New Roman"/>
          <w:b/>
          <w:bCs/>
          <w:sz w:val="20"/>
          <w:szCs w:val="20"/>
        </w:rPr>
        <w:t>Programmation et réalisation des travaux assainissement</w:t>
      </w:r>
      <w:r>
        <w:rPr>
          <w:rFonts w:ascii="Times New Roman" w:hAnsi="Times New Roman"/>
          <w:sz w:val="20"/>
          <w:szCs w:val="20"/>
        </w:rPr>
        <w:br/>
        <w:t>- co-construire avec la Direction du Cycle de l'Eau la programmation des études et des travaux d'assainissement</w:t>
        <w:br/>
        <w:t>- réaliser la conduite d'opérations des travaux d'assainissement liés aux opérations de voirie</w:t>
        <w:br/>
      </w:r>
    </w:p>
    <w:p>
      <w:pPr>
        <w:pStyle w:val="Corpsdetexte"/>
        <w:rPr>
          <w:rFonts w:ascii="Times New Roman" w:hAnsi="Times New Roman"/>
          <w:sz w:val="20"/>
          <w:szCs w:val="20"/>
        </w:rPr>
      </w:pPr>
      <w:r>
        <w:rPr>
          <w:rFonts w:ascii="Times New Roman" w:hAnsi="Times New Roman"/>
          <w:b/>
          <w:bCs/>
          <w:sz w:val="20"/>
          <w:szCs w:val="20"/>
        </w:rPr>
        <w:t>Relation aux usagers assainissement</w:t>
      </w:r>
      <w:r>
        <w:rPr>
          <w:rFonts w:ascii="Times New Roman" w:hAnsi="Times New Roman"/>
          <w:sz w:val="20"/>
          <w:szCs w:val="20"/>
        </w:rPr>
        <w:br/>
        <w:t>- répondre aux sollicitations techniques et de conseils des usagers</w:t>
        <w:br/>
      </w:r>
    </w:p>
    <w:p>
      <w:pPr>
        <w:pStyle w:val="Corpsdetexte"/>
        <w:rPr>
          <w:rFonts w:ascii="Times New Roman" w:hAnsi="Times New Roman"/>
          <w:sz w:val="20"/>
          <w:szCs w:val="20"/>
        </w:rPr>
      </w:pPr>
      <w:r>
        <w:rPr>
          <w:rFonts w:ascii="Times New Roman" w:hAnsi="Times New Roman"/>
          <w:b/>
          <w:bCs/>
          <w:sz w:val="20"/>
          <w:szCs w:val="20"/>
        </w:rPr>
        <w:t>Relation à l'opérateur public d'assainissement (DOPEA)</w:t>
      </w:r>
      <w:r>
        <w:rPr>
          <w:rFonts w:ascii="Times New Roman" w:hAnsi="Times New Roman"/>
          <w:sz w:val="20"/>
          <w:szCs w:val="20"/>
        </w:rPr>
        <w:br/>
        <w:t>- transmettre après analyse les demandes d'interventions relatives à l'exploitation des réseaux et ouvrages</w:t>
        <w:br/>
      </w:r>
    </w:p>
    <w:p>
      <w:pPr>
        <w:pStyle w:val="Corpsdetexte"/>
        <w:rPr>
          <w:rFonts w:ascii="Times New Roman" w:hAnsi="Times New Roman"/>
          <w:sz w:val="20"/>
          <w:szCs w:val="20"/>
        </w:rPr>
      </w:pPr>
      <w:r>
        <w:rPr>
          <w:rFonts w:ascii="Times New Roman" w:hAnsi="Times New Roman"/>
          <w:b/>
          <w:bCs/>
          <w:sz w:val="20"/>
          <w:szCs w:val="20"/>
        </w:rPr>
        <w:t>Patrimoine assainissement</w:t>
      </w:r>
      <w:r>
        <w:rPr>
          <w:rFonts w:ascii="Times New Roman" w:hAnsi="Times New Roman"/>
          <w:sz w:val="20"/>
          <w:szCs w:val="20"/>
        </w:rPr>
        <w:br/>
        <w:t>- suivre les opérations d'aménagement</w:t>
        <w:br/>
        <w:t>- assurer une gestion patrimoniale des ouvrages.</w:t>
      </w:r>
    </w:p>
    <w:p>
      <w:pPr>
        <w:pStyle w:val="Corpsdetexte"/>
        <w:rPr>
          <w:rFonts w:ascii="Times New Roman" w:hAnsi="Times New Roman"/>
          <w:sz w:val="20"/>
          <w:szCs w:val="20"/>
        </w:rPr>
      </w:pPr>
      <w:r>
        <w:rPr>
          <w:rFonts w:ascii="Times New Roman" w:hAnsi="Times New Roman"/>
          <w:sz w:val="20"/>
          <w:szCs w:val="20"/>
        </w:rPr>
      </w:r>
    </w:p>
    <w:p>
      <w:pPr>
        <w:sectPr>
          <w:type w:val="continuous"/>
          <w:pgSz w:w="11906" w:h="16838"/>
          <w:pgMar w:left="1417" w:right="1417" w:gutter="0" w:header="0" w:top="1417" w:footer="0" w:bottom="1417"/>
          <w:formProt w:val="false"/>
          <w:textDirection w:val="lrTb"/>
          <w:docGrid w:type="default" w:linePitch="600" w:charSpace="36864"/>
        </w:sectPr>
      </w:pPr>
    </w:p>
    <w:p>
      <w:pPr>
        <w:pStyle w:val="Titre3"/>
        <w:rPr>
          <w:rFonts w:ascii="Times New Roman" w:hAnsi="Times New Roman"/>
          <w:sz w:val="20"/>
          <w:szCs w:val="20"/>
        </w:rPr>
      </w:pPr>
      <w:r>
        <w:rPr>
          <w:rFonts w:ascii="Times New Roman" w:hAnsi="Times New Roman"/>
          <w:sz w:val="20"/>
          <w:szCs w:val="20"/>
        </w:rPr>
        <w:t xml:space="preserve">Votre profil </w:t>
      </w:r>
    </w:p>
    <w:p>
      <w:pPr>
        <w:sectPr>
          <w:type w:val="continuous"/>
          <w:pgSz w:w="11906" w:h="16838"/>
          <w:pgMar w:left="1417" w:right="1417" w:gutter="0" w:header="0" w:top="1417" w:footer="0" w:bottom="1417"/>
          <w:formProt w:val="false"/>
          <w:textDirection w:val="lrTb"/>
          <w:docGrid w:type="default" w:linePitch="600" w:charSpace="36864"/>
        </w:sectPr>
      </w:pPr>
    </w:p>
    <w:p>
      <w:pPr>
        <w:pStyle w:val="Corpsdetexte"/>
        <w:rPr>
          <w:rFonts w:ascii="Times New Roman" w:hAnsi="Times New Roman"/>
          <w:sz w:val="20"/>
          <w:szCs w:val="20"/>
        </w:rPr>
      </w:pPr>
      <w:r>
        <w:rPr>
          <w:rFonts w:ascii="Times New Roman" w:hAnsi="Times New Roman"/>
          <w:sz w:val="20"/>
          <w:szCs w:val="20"/>
        </w:rPr>
        <w:t>Vous possédez de solides compétences techniques en assainissement et en voiries réseaux divers (VRD). Vous maîtrisez les outils bureautiques courants. Vous avez un bon sens relationnel, appréciez le travail en équipe et en transversalité. Une connaissance des règles des marchés publics et des règles budgétaires serait appréciée.</w:t>
      </w:r>
    </w:p>
    <w:p>
      <w:pPr>
        <w:pStyle w:val="Corpsdetexte"/>
        <w:rPr>
          <w:rFonts w:ascii="Times New Roman" w:hAnsi="Times New Roman"/>
          <w:sz w:val="20"/>
          <w:szCs w:val="20"/>
        </w:rPr>
      </w:pPr>
      <w:r>
        <w:rPr>
          <w:rFonts w:ascii="Times New Roman" w:hAnsi="Times New Roman"/>
          <w:sz w:val="20"/>
          <w:szCs w:val="20"/>
        </w:rPr>
        <w:br/>
      </w:r>
      <w:r>
        <w:rPr>
          <w:rFonts w:ascii="Times New Roman" w:hAnsi="Times New Roman"/>
          <w:sz w:val="20"/>
          <w:szCs w:val="20"/>
          <w:lang w:eastAsia="fr-FR"/>
        </w:rPr>
        <w:t> Poste basé à Nantes</w:t>
      </w:r>
    </w:p>
    <w:p>
      <w:pPr>
        <w:pStyle w:val="Corpsdetexte"/>
        <w:rPr>
          <w:lang w:eastAsia="fr-FR"/>
        </w:rPr>
      </w:pPr>
      <w:r>
        <w:rPr>
          <w:lang w:eastAsia="fr-FR"/>
        </w:rPr>
      </w:r>
    </w:p>
    <w:p>
      <w:pPr>
        <w:sectPr>
          <w:type w:val="continuous"/>
          <w:pgSz w:w="11906" w:h="16838"/>
          <w:pgMar w:left="1417" w:right="1417" w:gutter="0" w:header="0" w:top="1417" w:footer="0" w:bottom="1417"/>
          <w:formProt w:val="false"/>
          <w:textDirection w:val="lrTb"/>
          <w:docGrid w:type="default" w:linePitch="600" w:charSpace="36864"/>
        </w:sectPr>
      </w:pPr>
    </w:p>
    <w:p>
      <w:pPr>
        <w:pStyle w:val="Normal"/>
        <w:rPr>
          <w:rFonts w:ascii="Times New Roman" w:hAnsi="Times New Roman"/>
          <w:b/>
          <w:b/>
          <w:bCs/>
          <w:sz w:val="20"/>
          <w:szCs w:val="20"/>
        </w:rPr>
      </w:pPr>
      <w:r>
        <w:rPr>
          <w:rFonts w:ascii="Times New Roman" w:hAnsi="Times New Roman"/>
          <w:b/>
          <w:bCs/>
          <w:sz w:val="20"/>
          <w:szCs w:val="20"/>
          <w:lang w:eastAsia="fr-FR"/>
        </w:rPr>
        <w:t>Nos avantages</w:t>
      </w:r>
    </w:p>
    <w:p>
      <w:pPr>
        <w:pStyle w:val="Normal"/>
        <w:rPr>
          <w:rFonts w:ascii="Times New Roman" w:hAnsi="Times New Roman"/>
          <w:sz w:val="20"/>
          <w:szCs w:val="20"/>
        </w:rPr>
      </w:pPr>
      <w:r>
        <w:rPr>
          <w:rFonts w:ascii="Times New Roman" w:hAnsi="Times New Roman"/>
          <w:sz w:val="20"/>
          <w:szCs w:val="20"/>
          <w:lang w:eastAsia="fr-FR"/>
        </w:rPr>
        <w:t xml:space="preserve">A la Ville et à la Métropole, une vigilance particulière est portée aux conditions de travail, à la sécurité, mais aussi au bien-être des collaborateurs. </w:t>
      </w:r>
    </w:p>
    <w:p>
      <w:pPr>
        <w:pStyle w:val="Normal"/>
        <w:rPr>
          <w:rFonts w:ascii="Times New Roman" w:hAnsi="Times New Roman"/>
          <w:sz w:val="20"/>
          <w:szCs w:val="20"/>
        </w:rPr>
      </w:pPr>
      <w:r>
        <w:rPr>
          <w:rFonts w:ascii="Times New Roman" w:hAnsi="Times New Roman"/>
          <w:b/>
          <w:bCs/>
          <w:sz w:val="20"/>
          <w:szCs w:val="20"/>
          <w:lang w:eastAsia="fr-FR"/>
        </w:rPr>
        <w:t xml:space="preserve">C'est aussi de nombreux avantages :  </w:t>
      </w:r>
      <w:r>
        <w:rPr>
          <w:rFonts w:ascii="Times New Roman" w:hAnsi="Times New Roman"/>
          <w:sz w:val="20"/>
          <w:szCs w:val="20"/>
          <w:lang w:eastAsia="fr-FR"/>
        </w:rPr>
        <w:br/>
        <w:t xml:space="preserve">- des titres restaurants à 9,80 € </w:t>
        <w:br/>
        <w:t xml:space="preserve">- une participation à la mutuelle et prévoyance </w:t>
        <w:br/>
        <w:t xml:space="preserve">- un comité des œuvres sociales qui participe aux loisirs, vacances, sorties culturelles et sportives </w:t>
        <w:br/>
        <w:t>- une prise en charge pour vos déplacements (tramway, bus, vélo, train, covoiturage…) </w:t>
        <w:br/>
        <w:t>- des aides aux familles.</w:t>
      </w:r>
    </w:p>
    <w:p>
      <w:pPr>
        <w:pStyle w:val="Normal"/>
        <w:rPr>
          <w:rFonts w:ascii="Times New Roman" w:hAnsi="Times New Roman"/>
          <w:sz w:val="20"/>
          <w:szCs w:val="20"/>
          <w:lang w:eastAsia="fr-FR"/>
        </w:rPr>
      </w:pPr>
      <w:r>
        <w:rPr>
          <w:rFonts w:ascii="Times New Roman" w:hAnsi="Times New Roman"/>
          <w:sz w:val="20"/>
          <w:szCs w:val="20"/>
          <w:lang w:eastAsia="fr-FR"/>
        </w:rPr>
      </w:r>
    </w:p>
    <w:p>
      <w:pPr>
        <w:pStyle w:val="Normal"/>
        <w:rPr>
          <w:rFonts w:ascii="Times New Roman" w:hAnsi="Times New Roman"/>
          <w:sz w:val="20"/>
          <w:szCs w:val="20"/>
        </w:rPr>
      </w:pPr>
      <w:r>
        <w:rPr>
          <w:rFonts w:ascii="Times New Roman" w:hAnsi="Times New Roman"/>
          <w:b/>
          <w:bCs/>
          <w:sz w:val="20"/>
          <w:szCs w:val="20"/>
          <w:lang w:eastAsia="fr-FR"/>
        </w:rPr>
        <w:t>Besoin d'informations sur le poste ?</w:t>
        <w:br/>
      </w:r>
      <w:r>
        <w:rPr>
          <w:rFonts w:ascii="Times New Roman" w:hAnsi="Times New Roman"/>
          <w:sz w:val="20"/>
          <w:szCs w:val="20"/>
        </w:rPr>
        <w:t xml:space="preserve">Sébastien LE GUEVELLOU, Responsable des services techniques 02.51.86.54.16 </w:t>
      </w:r>
    </w:p>
    <w:p>
      <w:pPr>
        <w:pStyle w:val="Normal"/>
        <w:rPr>
          <w:rFonts w:ascii="Times New Roman" w:hAnsi="Times New Roman"/>
          <w:sz w:val="20"/>
          <w:szCs w:val="20"/>
        </w:rPr>
      </w:pPr>
      <w:r>
        <w:rPr>
          <w:rFonts w:ascii="Times New Roman" w:hAnsi="Times New Roman"/>
          <w:b/>
          <w:bCs/>
          <w:sz w:val="20"/>
          <w:szCs w:val="20"/>
          <w:lang w:eastAsia="fr-FR"/>
        </w:rPr>
        <w:t>Besoin d’informations sur votre candidature ?</w:t>
        <w:br/>
      </w:r>
      <w:r>
        <w:rPr>
          <w:rFonts w:ascii="Times New Roman" w:hAnsi="Times New Roman"/>
          <w:sz w:val="20"/>
          <w:szCs w:val="20"/>
        </w:rPr>
        <w:t>Virginie GOMBAUD, Département RH 02.52.10.80.50</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lang w:eastAsia="fr-FR"/>
        </w:rPr>
        <w:t xml:space="preserve">Ce poste vous intéresse ? Déposez </w:t>
      </w:r>
      <w:r>
        <w:rPr>
          <w:rFonts w:ascii="Times New Roman" w:hAnsi="Times New Roman"/>
          <w:sz w:val="20"/>
          <w:szCs w:val="20"/>
        </w:rPr>
        <w:t xml:space="preserve">votre lettre de motivation, votre CV, votre dernier arrêté de situation, votre dernier bulletin de salaire et votre RQTH le cas échéant au plus tard le 31/03/2023 directement sur notre site </w:t>
      </w:r>
      <w:hyperlink r:id="rId2">
        <w:r>
          <w:rPr>
            <w:rStyle w:val="LienInternet"/>
            <w:rFonts w:ascii="Times New Roman" w:hAnsi="Times New Roman"/>
            <w:sz w:val="20"/>
            <w:szCs w:val="20"/>
          </w:rPr>
          <w:t>https://emploi.metropole.nantes.fr/Pages/Offre/detailoffre.aspx?idOffre=6015&amp;idOrigine=502&amp;LCID=1036&amp;offerReference=2023-6015</w:t>
        </w:r>
      </w:hyperlink>
      <w:r>
        <w:rPr>
          <w:rFonts w:ascii="Times New Roman" w:hAnsi="Times New Roman"/>
          <w:sz w:val="20"/>
          <w:szCs w:val="20"/>
        </w:rPr>
        <w:t xml:space="preserve"> </w:t>
      </w:r>
    </w:p>
    <w:p>
      <w:pPr>
        <w:pStyle w:val="Normal"/>
        <w:spacing w:before="0" w:after="160"/>
        <w:rPr>
          <w:rFonts w:ascii="Times New Roman" w:hAnsi="Times New Roman"/>
          <w:sz w:val="20"/>
          <w:szCs w:val="20"/>
        </w:rPr>
      </w:pPr>
      <w:r>
        <w:rPr/>
      </w:r>
    </w:p>
    <w:sectPr>
      <w:type w:val="continuous"/>
      <w:pgSz w:w="11906" w:h="16838"/>
      <w:pgMar w:left="1417" w:right="1417" w:gutter="0" w:header="0" w:top="1417" w:footer="0" w:bottom="1417"/>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3">
    <w:name w:val="Heading 3"/>
    <w:basedOn w:val="Titreprincipal"/>
    <w:next w:val="Corpsdetexte"/>
    <w:qFormat/>
    <w:pPr>
      <w:spacing w:before="140" w:after="120"/>
      <w:outlineLvl w:val="2"/>
    </w:pPr>
    <w:rPr>
      <w:rFonts w:ascii="Liberation Serif" w:hAnsi="Liberation Serif" w:eastAsia="Segoe UI" w:cs="Tahoma"/>
      <w:b/>
      <w:bCs/>
    </w:rPr>
  </w:style>
  <w:style w:type="character" w:styleId="DefaultParagraphFont" w:default="1">
    <w:name w:val="Default Paragraph Font"/>
    <w:uiPriority w:val="1"/>
    <w:semiHidden/>
    <w:unhideWhenUsed/>
    <w:qFormat/>
    <w:rPr/>
  </w:style>
  <w:style w:type="character" w:styleId="Accentuationforte" w:customStyle="1">
    <w:name w:val="Accentuation forte"/>
    <w:qFormat/>
    <w:rPr>
      <w:b/>
      <w:bCs/>
    </w:rPr>
  </w:style>
  <w:style w:type="character" w:styleId="LienInternet">
    <w:name w:val="Lien Internet"/>
    <w:basedOn w:val="DefaultParagraphFont"/>
    <w:uiPriority w:val="99"/>
    <w:unhideWhenUsed/>
    <w:rsid w:val="00ee56c9"/>
    <w:rPr>
      <w:color w:val="0563C1" w:themeColor="hyperlink"/>
      <w:u w:val="single"/>
    </w:rPr>
  </w:style>
  <w:style w:type="character" w:styleId="UnresolvedMention">
    <w:name w:val="Unresolved Mention"/>
    <w:basedOn w:val="DefaultParagraphFont"/>
    <w:uiPriority w:val="99"/>
    <w:semiHidden/>
    <w:unhideWhenUsed/>
    <w:qFormat/>
    <w:rsid w:val="00ee56c9"/>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next w:val="Corpsdetexte"/>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mploi.metropole.nantes.fr/Pages/Offre/detailoffre.aspx?idOffre=6015&amp;idOrigine=502&amp;LCID=1036&amp;offerReference=2023-6015"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LibreOffice/7.3.4.2$Windows_X86_64 LibreOffice_project/728fec16bd5f605073805c3c9e7c4212a0120dc5</Application>
  <AppVersion>15.0000</AppVersion>
  <Pages>2</Pages>
  <Words>572</Words>
  <Characters>3435</Characters>
  <CharactersWithSpaces>4002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2023-03-14T11:06:00Z</dcterms:created>
  <dc:creator>ROGIEZ Martine</dc:creator>
  <dc:description/>
  <dc:language>fr-FR</dc:language>
  <cp:lastModifiedBy>ROGIEZ Martine</cp:lastModifiedBy>
  <dcterms:modified xsi:type="dcterms:W3CDTF">2023-03-14T11:06:00Z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